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77120C" w:rsidRDefault="003A62C3" w:rsidP="00864955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 w:rsidRPr="0077120C"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77120C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77120C" w:rsidRDefault="003A62C3" w:rsidP="0086495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77120C" w:rsidRDefault="003A62C3" w:rsidP="0086495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77120C" w:rsidRDefault="003A62C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77120C" w:rsidRDefault="003A62C3" w:rsidP="008807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807F5">
              <w:rPr>
                <w:rFonts w:ascii="楷体" w:eastAsia="楷体" w:hAnsi="楷体" w:hint="eastAsia"/>
                <w:sz w:val="24"/>
                <w:szCs w:val="24"/>
              </w:rPr>
              <w:t>质管部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8807F5">
              <w:rPr>
                <w:rFonts w:ascii="楷体" w:eastAsia="楷体" w:hAnsi="楷体" w:hint="eastAsia"/>
                <w:sz w:val="24"/>
                <w:szCs w:val="24"/>
              </w:rPr>
              <w:t>王青青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2D6087">
              <w:rPr>
                <w:rFonts w:ascii="楷体" w:eastAsia="楷体" w:hAnsi="楷体" w:hint="eastAsia"/>
                <w:sz w:val="24"/>
                <w:szCs w:val="24"/>
              </w:rPr>
              <w:t>高静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77120C" w:rsidRDefault="003A62C3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77120C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77120C" w:rsidRDefault="003A62C3" w:rsidP="008807F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77120C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="00C52A0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审核时间：2020.</w:t>
            </w:r>
            <w:r w:rsidR="00410C0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807F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77120C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77120C" w:rsidRDefault="003A62C3" w:rsidP="00AC7A93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25914" w:rsidRPr="0077120C">
              <w:rPr>
                <w:rFonts w:ascii="楷体" w:eastAsia="楷体" w:hAnsi="楷体" w:cs="Arial" w:hint="eastAsia"/>
                <w:sz w:val="24"/>
                <w:szCs w:val="24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2C60B0" w:rsidRPr="0077120C" w:rsidRDefault="002C60B0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5251" w:rsidRPr="0077120C" w:rsidTr="00435456">
        <w:trPr>
          <w:trHeight w:val="516"/>
        </w:trPr>
        <w:tc>
          <w:tcPr>
            <w:tcW w:w="1809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组织的岗位职责和权限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</w:t>
            </w:r>
            <w:r w:rsidR="00653DC7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5251" w:rsidRPr="0077120C" w:rsidRDefault="005D3002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本部门主要负责公司检验</w:t>
            </w:r>
            <w:r w:rsidR="00705251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过程的控制；</w:t>
            </w:r>
            <w:r w:rsidR="00B870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计量器具管理；产品检验；</w:t>
            </w:r>
            <w:r w:rsidR="006D28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不合格品管理；检验过程</w:t>
            </w:r>
            <w:r w:rsidR="00705251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相应环境和职业健康安全的运行控制。</w:t>
            </w:r>
          </w:p>
          <w:p w:rsidR="00705251" w:rsidRPr="0077120C" w:rsidRDefault="00705251" w:rsidP="005D300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与部门负责人沟通，</w:t>
            </w:r>
            <w:r w:rsidR="005D30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质管部负责人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了解本部门的职责权限。</w:t>
            </w:r>
          </w:p>
        </w:tc>
        <w:tc>
          <w:tcPr>
            <w:tcW w:w="1585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5251" w:rsidRPr="0077120C" w:rsidTr="00435456">
        <w:trPr>
          <w:trHeight w:val="516"/>
        </w:trPr>
        <w:tc>
          <w:tcPr>
            <w:tcW w:w="1809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目标及其实现的</w:t>
            </w:r>
            <w:proofErr w:type="gramStart"/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策划总</w:t>
            </w:r>
            <w:proofErr w:type="gramEnd"/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311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</w:t>
            </w:r>
            <w:r w:rsidR="00653DC7"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</w:t>
            </w:r>
            <w:r w:rsidRPr="0077120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05251" w:rsidRDefault="00705251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本部门的目标有:</w:t>
            </w:r>
          </w:p>
          <w:p w:rsidR="008807F5" w:rsidRDefault="008807F5" w:rsidP="008807F5">
            <w:pPr>
              <w:spacing w:line="40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固体废弃物分类处置率100%；</w:t>
            </w:r>
          </w:p>
          <w:p w:rsidR="008807F5" w:rsidRDefault="008807F5" w:rsidP="008807F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火灾事故为0；</w:t>
            </w:r>
          </w:p>
          <w:p w:rsidR="007A1CC3" w:rsidRDefault="007A1CC3" w:rsidP="00864955">
            <w:pPr>
              <w:tabs>
                <w:tab w:val="center" w:pos="3169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755DE">
              <w:rPr>
                <w:rFonts w:ascii="楷体" w:eastAsia="楷体" w:hAnsi="楷体" w:hint="eastAsia"/>
                <w:sz w:val="24"/>
                <w:szCs w:val="24"/>
              </w:rPr>
              <w:t>提供《管理目标完成情况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表》20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日检查</w:t>
            </w:r>
            <w:r w:rsidRPr="004755DE">
              <w:rPr>
                <w:rFonts w:ascii="楷体" w:eastAsia="楷体" w:hAnsi="楷体" w:hint="eastAsia"/>
                <w:sz w:val="24"/>
                <w:szCs w:val="24"/>
              </w:rPr>
              <w:t>完成情况：已完成。</w:t>
            </w:r>
          </w:p>
          <w:p w:rsidR="00705251" w:rsidRPr="0077120C" w:rsidRDefault="00705251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705251" w:rsidRPr="0077120C" w:rsidRDefault="00705251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807F5" w:rsidRPr="0077120C" w:rsidTr="00744204">
        <w:trPr>
          <w:trHeight w:val="516"/>
        </w:trPr>
        <w:tc>
          <w:tcPr>
            <w:tcW w:w="1809" w:type="dxa"/>
          </w:tcPr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环境因素</w:t>
            </w:r>
          </w:p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EO6.1.2</w:t>
            </w:r>
          </w:p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807F5" w:rsidRDefault="005D3002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质管部</w:t>
            </w:r>
            <w:r w:rsidR="008807F5">
              <w:rPr>
                <w:rFonts w:ascii="楷体" w:eastAsia="楷体" w:hAnsi="楷体" w:cs="楷体" w:hint="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:rsidR="008807F5" w:rsidRDefault="008807F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识别的环境因素主要包括意外火灾、固体废弃物排放、生活垃圾的废弃、电能的消耗、水的消耗等，</w:t>
            </w:r>
            <w:r w:rsidR="005D3002">
              <w:rPr>
                <w:rFonts w:ascii="楷体" w:eastAsia="楷体" w:hAnsi="楷体" w:cs="楷体" w:hint="eastAsia"/>
                <w:sz w:val="24"/>
                <w:szCs w:val="24"/>
              </w:rPr>
              <w:t>质管部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重要环境因素是固废排放和火灾事故的发生。</w:t>
            </w:r>
          </w:p>
          <w:p w:rsidR="008807F5" w:rsidRDefault="008807F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控制措施：固废分类存放、垃圾等由</w:t>
            </w:r>
            <w:r w:rsidR="00694615">
              <w:rPr>
                <w:rFonts w:ascii="楷体" w:eastAsia="楷体" w:hAnsi="楷体" w:cs="楷体" w:hint="eastAsia"/>
                <w:sz w:val="24"/>
                <w:szCs w:val="24"/>
              </w:rPr>
              <w:t>行政部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负责按规定处置，日常监督检查和培训教育，配备有消防器材等措施。</w:t>
            </w:r>
          </w:p>
          <w:p w:rsidR="008807F5" w:rsidRDefault="008807F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识别的危险源主要包括办公用电不当触电、热水烫伤、意外伤害、火灾等。不可接受风险识别有：火灾、触电、人身伤害。</w:t>
            </w:r>
          </w:p>
          <w:p w:rsidR="008807F5" w:rsidRDefault="008807F5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危险源控制执行管理方案、配备消防器材、个体防护、日常检查、日常培训教育等运行控制措施。</w:t>
            </w:r>
          </w:p>
          <w:p w:rsidR="008807F5" w:rsidRDefault="008807F5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8807F5" w:rsidRDefault="008807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807F5" w:rsidRPr="0077120C" w:rsidTr="00435456">
        <w:trPr>
          <w:trHeight w:val="2235"/>
        </w:trPr>
        <w:tc>
          <w:tcPr>
            <w:tcW w:w="1809" w:type="dxa"/>
          </w:tcPr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311" w:type="dxa"/>
          </w:tcPr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EO8.1</w:t>
            </w:r>
          </w:p>
          <w:p w:rsidR="008807F5" w:rsidRPr="0077120C" w:rsidRDefault="008807F5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8807F5" w:rsidRDefault="008807F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编制环境安全体系运行控制有关的文件：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《管理运行控制程序》、《废弃物处理规定》、《环境保护管理规定》、《消防管理规定》、《职业卫生管理规定》、《劳动保护管理规定》、《环境作业指导书文件》、《职业安全健康管理体系作业指导书》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8807F5" w:rsidRDefault="008807F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日常通过加强及时关电脑、关灯，节约用纸、用电、办公用品节约资源能源。巡视办公室，无发现违章用电现象。无电池、灯管等危险固废存放统一。 </w:t>
            </w:r>
          </w:p>
          <w:p w:rsidR="008807F5" w:rsidRDefault="008807F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质检办公室各安全警示标识规范、清楚。现场观察有关检验人员操作，满足操作规程的要求，各劳动防护用品配备齐全。</w:t>
            </w:r>
          </w:p>
          <w:p w:rsidR="008807F5" w:rsidRDefault="008807F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检验项目都是物理指标，主要用到</w:t>
            </w:r>
            <w:r w:rsidR="00694615">
              <w:rPr>
                <w:rFonts w:ascii="楷体" w:eastAsia="楷体" w:hAnsi="楷体" w:hint="eastAsia"/>
                <w:sz w:val="24"/>
                <w:szCs w:val="24"/>
              </w:rPr>
              <w:t>电子秤、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卷尺和卡尺，没有用到电子仪器和化学品。</w:t>
            </w:r>
          </w:p>
          <w:p w:rsidR="008807F5" w:rsidRDefault="008807F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到车间检验时注意滑倒、碰伤、机械伤害，遵守车间的环保和安全管理制度，禁止吸烟，穿戴劳保用品。</w:t>
            </w:r>
          </w:p>
          <w:p w:rsidR="008807F5" w:rsidRDefault="008807F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检验和办公现场用电安全、废弃物管理、安全防护等，均良好，未发现异常现象，运行控制基本有效。</w:t>
            </w:r>
          </w:p>
        </w:tc>
        <w:tc>
          <w:tcPr>
            <w:tcW w:w="1585" w:type="dxa"/>
          </w:tcPr>
          <w:p w:rsidR="008807F5" w:rsidRDefault="008807F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7DE" w:rsidRPr="0077120C" w:rsidTr="00435456">
        <w:trPr>
          <w:trHeight w:val="516"/>
        </w:trPr>
        <w:tc>
          <w:tcPr>
            <w:tcW w:w="1809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t>应急准备和相</w:t>
            </w: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应</w:t>
            </w:r>
          </w:p>
        </w:tc>
        <w:tc>
          <w:tcPr>
            <w:tcW w:w="1311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bCs/>
                <w:sz w:val="24"/>
                <w:szCs w:val="24"/>
              </w:rPr>
              <w:lastRenderedPageBreak/>
              <w:t>EO8.2</w:t>
            </w:r>
          </w:p>
        </w:tc>
        <w:tc>
          <w:tcPr>
            <w:tcW w:w="10004" w:type="dxa"/>
          </w:tcPr>
          <w:p w:rsidR="006947DE" w:rsidRPr="0077120C" w:rsidRDefault="000414F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质管部</w:t>
            </w:r>
            <w:r w:rsidR="006947DE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</w:t>
            </w:r>
            <w:r w:rsidR="006947DE" w:rsidRPr="0077120C">
              <w:rPr>
                <w:rFonts w:ascii="楷体" w:eastAsia="楷体" w:hAnsi="楷体" w:cs="宋体" w:hint="eastAsia"/>
                <w:sz w:val="24"/>
                <w:szCs w:val="24"/>
              </w:rPr>
              <w:t>应急预案》等，明确了相应的运行</w:t>
            </w:r>
            <w:r w:rsidR="006947DE" w:rsidRPr="0077120C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准则。</w:t>
            </w:r>
          </w:p>
          <w:p w:rsidR="006947DE" w:rsidRPr="0077120C" w:rsidRDefault="000414F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检验</w:t>
            </w:r>
            <w:r w:rsidR="006947DE" w:rsidRPr="0077120C">
              <w:rPr>
                <w:rFonts w:ascii="楷体" w:eastAsia="楷体" w:hAnsi="楷体" w:cs="宋体" w:hint="eastAsia"/>
                <w:sz w:val="24"/>
                <w:szCs w:val="24"/>
              </w:rPr>
              <w:t>过程中加强用电安全，防止触电事故和火灾事故的发生，安装了漏电保护器。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审核时查看</w:t>
            </w:r>
            <w:r w:rsidR="005D3002">
              <w:rPr>
                <w:rFonts w:ascii="楷体" w:eastAsia="楷体" w:hAnsi="楷体" w:cs="宋体" w:hint="eastAsia"/>
                <w:sz w:val="24"/>
                <w:szCs w:val="24"/>
              </w:rPr>
              <w:t>质管部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门口灭火器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指针在绿色区域</w:t>
            </w: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 xml:space="preserve">。  </w:t>
            </w:r>
          </w:p>
          <w:p w:rsidR="006947DE" w:rsidRPr="0077120C" w:rsidRDefault="000414F3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检验</w:t>
            </w:r>
            <w:r w:rsidR="006947DE" w:rsidRPr="0077120C">
              <w:rPr>
                <w:rFonts w:ascii="楷体" w:eastAsia="楷体" w:hAnsi="楷体" w:cs="宋体" w:hint="eastAsia"/>
                <w:sz w:val="24"/>
                <w:szCs w:val="24"/>
              </w:rPr>
              <w:t>现场有“禁止吸烟”，“小心触电” 等环保、安全警示标识。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配有急救药箱，箱内有创可贴、消毒酒精、碘伏、棉棒等。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7120C">
              <w:rPr>
                <w:rFonts w:ascii="楷体" w:eastAsia="楷体" w:hAnsi="楷体" w:hint="eastAsia"/>
                <w:sz w:val="24"/>
                <w:szCs w:val="24"/>
              </w:rPr>
              <w:t>查20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864DE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日参加了</w:t>
            </w:r>
            <w:r w:rsidR="006D29C8">
              <w:rPr>
                <w:rFonts w:ascii="楷体" w:eastAsia="楷体" w:hAnsi="楷体" w:hint="eastAsia"/>
                <w:sz w:val="24"/>
                <w:szCs w:val="24"/>
              </w:rPr>
              <w:t>行政部</w:t>
            </w:r>
            <w:r w:rsidRPr="0077120C">
              <w:rPr>
                <w:rFonts w:ascii="楷体" w:eastAsia="楷体" w:hAnsi="楷体" w:hint="eastAsia"/>
                <w:sz w:val="24"/>
                <w:szCs w:val="24"/>
              </w:rPr>
              <w:t>组织的火灾预案演练，提供了相关记录。</w:t>
            </w:r>
          </w:p>
          <w:p w:rsidR="006947DE" w:rsidRPr="0077120C" w:rsidRDefault="006947DE" w:rsidP="0086495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7120C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1585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947DE" w:rsidRPr="0077120C" w:rsidTr="00B31E1C">
        <w:trPr>
          <w:trHeight w:val="151"/>
        </w:trPr>
        <w:tc>
          <w:tcPr>
            <w:tcW w:w="1809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947DE" w:rsidRPr="0077120C" w:rsidRDefault="006947DE" w:rsidP="0086495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6947DE" w:rsidRPr="0077120C" w:rsidRDefault="006947DE" w:rsidP="0086495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77120C" w:rsidRDefault="003A62C3" w:rsidP="00864955">
      <w:pPr>
        <w:spacing w:line="360" w:lineRule="auto"/>
        <w:rPr>
          <w:rFonts w:ascii="楷体" w:eastAsia="楷体" w:hAnsi="楷体"/>
          <w:sz w:val="24"/>
          <w:szCs w:val="24"/>
        </w:rPr>
      </w:pPr>
      <w:r w:rsidRPr="0077120C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2C60B0" w:rsidRPr="0077120C" w:rsidRDefault="002C60B0" w:rsidP="00864955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C60B0" w:rsidRPr="0077120C" w:rsidRDefault="003A62C3" w:rsidP="00864955">
      <w:pPr>
        <w:pStyle w:val="a7"/>
        <w:spacing w:line="360" w:lineRule="auto"/>
        <w:rPr>
          <w:rFonts w:ascii="楷体" w:eastAsia="楷体" w:hAnsi="楷体"/>
          <w:sz w:val="24"/>
          <w:szCs w:val="24"/>
        </w:rPr>
      </w:pPr>
      <w:r w:rsidRPr="0077120C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2C60B0" w:rsidRPr="0077120C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66" w:rsidRDefault="007F7466">
      <w:r>
        <w:separator/>
      </w:r>
    </w:p>
  </w:endnote>
  <w:endnote w:type="continuationSeparator" w:id="0">
    <w:p w:rsidR="007F7466" w:rsidRDefault="007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91C5A" w:rsidRDefault="00491C5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461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461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1C5A" w:rsidRDefault="00491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66" w:rsidRDefault="007F7466">
      <w:r>
        <w:separator/>
      </w:r>
    </w:p>
  </w:footnote>
  <w:footnote w:type="continuationSeparator" w:id="0">
    <w:p w:rsidR="007F7466" w:rsidRDefault="007F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5A" w:rsidRDefault="00491C5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7671F6E" wp14:editId="6A2D797A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91C5A" w:rsidRDefault="007F7466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491C5A" w:rsidRDefault="00491C5A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1C5A">
      <w:rPr>
        <w:rStyle w:val="CharChar1"/>
        <w:rFonts w:hint="default"/>
      </w:rPr>
      <w:t xml:space="preserve">        </w:t>
    </w:r>
    <w:r w:rsidR="00491C5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491C5A">
      <w:rPr>
        <w:rStyle w:val="CharChar1"/>
        <w:rFonts w:hint="default"/>
        <w:w w:val="90"/>
      </w:rPr>
      <w:t>Co.</w:t>
    </w:r>
    <w:proofErr w:type="gramStart"/>
    <w:r w:rsidR="00491C5A">
      <w:rPr>
        <w:rStyle w:val="CharChar1"/>
        <w:rFonts w:hint="default"/>
        <w:w w:val="90"/>
      </w:rPr>
      <w:t>,Ltd</w:t>
    </w:r>
    <w:proofErr w:type="spellEnd"/>
    <w:proofErr w:type="gramEnd"/>
    <w:r w:rsidR="00491C5A">
      <w:rPr>
        <w:rStyle w:val="CharChar1"/>
        <w:rFonts w:hint="default"/>
        <w:w w:val="90"/>
      </w:rPr>
      <w:t>.</w:t>
    </w:r>
    <w:r w:rsidR="00491C5A">
      <w:rPr>
        <w:rStyle w:val="CharChar1"/>
        <w:rFonts w:hint="default"/>
        <w:w w:val="90"/>
        <w:szCs w:val="21"/>
      </w:rPr>
      <w:t xml:space="preserve">  </w:t>
    </w:r>
    <w:r w:rsidR="00491C5A">
      <w:rPr>
        <w:rStyle w:val="CharChar1"/>
        <w:rFonts w:hint="default"/>
        <w:w w:val="90"/>
        <w:sz w:val="20"/>
      </w:rPr>
      <w:t xml:space="preserve"> </w:t>
    </w:r>
    <w:r w:rsidR="00491C5A">
      <w:rPr>
        <w:rStyle w:val="CharChar1"/>
        <w:rFonts w:hint="default"/>
        <w:w w:val="90"/>
      </w:rPr>
      <w:t xml:space="preserve">                   </w:t>
    </w:r>
  </w:p>
  <w:p w:rsidR="00491C5A" w:rsidRDefault="00491C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847226"/>
    <w:multiLevelType w:val="hybridMultilevel"/>
    <w:tmpl w:val="C704771C"/>
    <w:lvl w:ilvl="0" w:tplc="15164F3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3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101"/>
    <w:rsid w:val="000146B2"/>
    <w:rsid w:val="00014A12"/>
    <w:rsid w:val="000214B6"/>
    <w:rsid w:val="00021C66"/>
    <w:rsid w:val="000228F7"/>
    <w:rsid w:val="0002531E"/>
    <w:rsid w:val="000277D0"/>
    <w:rsid w:val="0003138C"/>
    <w:rsid w:val="00032100"/>
    <w:rsid w:val="0003373A"/>
    <w:rsid w:val="00034654"/>
    <w:rsid w:val="00035FB9"/>
    <w:rsid w:val="00040FAB"/>
    <w:rsid w:val="000412F6"/>
    <w:rsid w:val="000414F3"/>
    <w:rsid w:val="000424CB"/>
    <w:rsid w:val="000442CC"/>
    <w:rsid w:val="00044FAB"/>
    <w:rsid w:val="00045092"/>
    <w:rsid w:val="0005199E"/>
    <w:rsid w:val="00052580"/>
    <w:rsid w:val="0005697E"/>
    <w:rsid w:val="000579CF"/>
    <w:rsid w:val="00060270"/>
    <w:rsid w:val="00061EE8"/>
    <w:rsid w:val="00061F6E"/>
    <w:rsid w:val="000728D6"/>
    <w:rsid w:val="00076ADE"/>
    <w:rsid w:val="000810FA"/>
    <w:rsid w:val="00082216"/>
    <w:rsid w:val="00082398"/>
    <w:rsid w:val="00083343"/>
    <w:rsid w:val="000849D2"/>
    <w:rsid w:val="00084DAD"/>
    <w:rsid w:val="000859FB"/>
    <w:rsid w:val="0008621A"/>
    <w:rsid w:val="000870FB"/>
    <w:rsid w:val="00092F91"/>
    <w:rsid w:val="00094791"/>
    <w:rsid w:val="000A067A"/>
    <w:rsid w:val="000A2D9A"/>
    <w:rsid w:val="000A30F9"/>
    <w:rsid w:val="000A4B16"/>
    <w:rsid w:val="000A5E44"/>
    <w:rsid w:val="000A6B86"/>
    <w:rsid w:val="000B1394"/>
    <w:rsid w:val="000B40BD"/>
    <w:rsid w:val="000B6EAD"/>
    <w:rsid w:val="000C123B"/>
    <w:rsid w:val="000C25C3"/>
    <w:rsid w:val="000C2D5B"/>
    <w:rsid w:val="000D427C"/>
    <w:rsid w:val="000D4F09"/>
    <w:rsid w:val="000D5401"/>
    <w:rsid w:val="000D697A"/>
    <w:rsid w:val="000E155C"/>
    <w:rsid w:val="000E2B69"/>
    <w:rsid w:val="000E355F"/>
    <w:rsid w:val="000E401A"/>
    <w:rsid w:val="000E4402"/>
    <w:rsid w:val="000E7EF7"/>
    <w:rsid w:val="000F35F1"/>
    <w:rsid w:val="000F38E4"/>
    <w:rsid w:val="000F7D53"/>
    <w:rsid w:val="001022F1"/>
    <w:rsid w:val="001037D5"/>
    <w:rsid w:val="00103D0C"/>
    <w:rsid w:val="00106F20"/>
    <w:rsid w:val="001076D1"/>
    <w:rsid w:val="00123A35"/>
    <w:rsid w:val="00124A78"/>
    <w:rsid w:val="00124FF5"/>
    <w:rsid w:val="00125256"/>
    <w:rsid w:val="001268DB"/>
    <w:rsid w:val="00132572"/>
    <w:rsid w:val="001346CB"/>
    <w:rsid w:val="00135F92"/>
    <w:rsid w:val="00142834"/>
    <w:rsid w:val="001453AD"/>
    <w:rsid w:val="00145688"/>
    <w:rsid w:val="001456CB"/>
    <w:rsid w:val="001462CD"/>
    <w:rsid w:val="00147EDB"/>
    <w:rsid w:val="001564F9"/>
    <w:rsid w:val="001662A1"/>
    <w:rsid w:val="00166F51"/>
    <w:rsid w:val="001677C1"/>
    <w:rsid w:val="001706F3"/>
    <w:rsid w:val="00170B6A"/>
    <w:rsid w:val="0017204F"/>
    <w:rsid w:val="00176572"/>
    <w:rsid w:val="00176B5D"/>
    <w:rsid w:val="00180781"/>
    <w:rsid w:val="00181F3C"/>
    <w:rsid w:val="001833DD"/>
    <w:rsid w:val="00183631"/>
    <w:rsid w:val="00187936"/>
    <w:rsid w:val="00187C5A"/>
    <w:rsid w:val="001918ED"/>
    <w:rsid w:val="0019260A"/>
    <w:rsid w:val="00192A7F"/>
    <w:rsid w:val="001940FC"/>
    <w:rsid w:val="00194D96"/>
    <w:rsid w:val="00195C7E"/>
    <w:rsid w:val="001972C0"/>
    <w:rsid w:val="001A2963"/>
    <w:rsid w:val="001A2D7F"/>
    <w:rsid w:val="001A3DF8"/>
    <w:rsid w:val="001A572D"/>
    <w:rsid w:val="001B0486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3306"/>
    <w:rsid w:val="001D4AD8"/>
    <w:rsid w:val="001D54FF"/>
    <w:rsid w:val="001D5787"/>
    <w:rsid w:val="001D7A7A"/>
    <w:rsid w:val="001E1974"/>
    <w:rsid w:val="001E312D"/>
    <w:rsid w:val="001E621E"/>
    <w:rsid w:val="001E72C1"/>
    <w:rsid w:val="001F5B4F"/>
    <w:rsid w:val="001F71E8"/>
    <w:rsid w:val="00202BC2"/>
    <w:rsid w:val="002117CB"/>
    <w:rsid w:val="00214113"/>
    <w:rsid w:val="00215081"/>
    <w:rsid w:val="00221BC4"/>
    <w:rsid w:val="00222532"/>
    <w:rsid w:val="00235ED5"/>
    <w:rsid w:val="00237445"/>
    <w:rsid w:val="002432E3"/>
    <w:rsid w:val="00245047"/>
    <w:rsid w:val="00245CB6"/>
    <w:rsid w:val="00253CBF"/>
    <w:rsid w:val="00262DC0"/>
    <w:rsid w:val="002651A6"/>
    <w:rsid w:val="00265F02"/>
    <w:rsid w:val="002715B5"/>
    <w:rsid w:val="00272272"/>
    <w:rsid w:val="002760CB"/>
    <w:rsid w:val="0027659A"/>
    <w:rsid w:val="002769EB"/>
    <w:rsid w:val="0028195E"/>
    <w:rsid w:val="00282AB8"/>
    <w:rsid w:val="0029464B"/>
    <w:rsid w:val="002959EF"/>
    <w:rsid w:val="002973F0"/>
    <w:rsid w:val="002975C1"/>
    <w:rsid w:val="002A0E6E"/>
    <w:rsid w:val="002A268D"/>
    <w:rsid w:val="002A33CC"/>
    <w:rsid w:val="002A4A4F"/>
    <w:rsid w:val="002A62D8"/>
    <w:rsid w:val="002B1808"/>
    <w:rsid w:val="002B4195"/>
    <w:rsid w:val="002B776F"/>
    <w:rsid w:val="002C1ACE"/>
    <w:rsid w:val="002C3E0D"/>
    <w:rsid w:val="002C4298"/>
    <w:rsid w:val="002C60B0"/>
    <w:rsid w:val="002D168E"/>
    <w:rsid w:val="002D41FB"/>
    <w:rsid w:val="002D5A2C"/>
    <w:rsid w:val="002D6087"/>
    <w:rsid w:val="002E0587"/>
    <w:rsid w:val="002E1E1D"/>
    <w:rsid w:val="002E45C0"/>
    <w:rsid w:val="002E72F8"/>
    <w:rsid w:val="002F030C"/>
    <w:rsid w:val="002F1DCE"/>
    <w:rsid w:val="002F4284"/>
    <w:rsid w:val="002F4D96"/>
    <w:rsid w:val="003006E2"/>
    <w:rsid w:val="003008FB"/>
    <w:rsid w:val="00304315"/>
    <w:rsid w:val="00306A93"/>
    <w:rsid w:val="003120F5"/>
    <w:rsid w:val="00317401"/>
    <w:rsid w:val="00317FAF"/>
    <w:rsid w:val="0032112D"/>
    <w:rsid w:val="00324CE4"/>
    <w:rsid w:val="00326FC1"/>
    <w:rsid w:val="00330DBC"/>
    <w:rsid w:val="00333853"/>
    <w:rsid w:val="00337922"/>
    <w:rsid w:val="00340867"/>
    <w:rsid w:val="003413DC"/>
    <w:rsid w:val="00341AD7"/>
    <w:rsid w:val="00342857"/>
    <w:rsid w:val="00350CBB"/>
    <w:rsid w:val="00351CD4"/>
    <w:rsid w:val="003572A5"/>
    <w:rsid w:val="003608CB"/>
    <w:rsid w:val="00360D60"/>
    <w:rsid w:val="003627B6"/>
    <w:rsid w:val="0036455C"/>
    <w:rsid w:val="003675FE"/>
    <w:rsid w:val="00370445"/>
    <w:rsid w:val="003708D5"/>
    <w:rsid w:val="0037587D"/>
    <w:rsid w:val="0038061A"/>
    <w:rsid w:val="0038063B"/>
    <w:rsid w:val="00380837"/>
    <w:rsid w:val="00382EDD"/>
    <w:rsid w:val="003836CA"/>
    <w:rsid w:val="00386A98"/>
    <w:rsid w:val="0039273F"/>
    <w:rsid w:val="00392D5A"/>
    <w:rsid w:val="003947A2"/>
    <w:rsid w:val="003A1E9C"/>
    <w:rsid w:val="003A57BB"/>
    <w:rsid w:val="003A5A75"/>
    <w:rsid w:val="003A62C3"/>
    <w:rsid w:val="003B0E41"/>
    <w:rsid w:val="003B54EF"/>
    <w:rsid w:val="003B63F4"/>
    <w:rsid w:val="003B686D"/>
    <w:rsid w:val="003B6EB8"/>
    <w:rsid w:val="003C36BF"/>
    <w:rsid w:val="003D1723"/>
    <w:rsid w:val="003D435F"/>
    <w:rsid w:val="003D470D"/>
    <w:rsid w:val="003D6BE3"/>
    <w:rsid w:val="003E0E52"/>
    <w:rsid w:val="003E2C93"/>
    <w:rsid w:val="003F01CD"/>
    <w:rsid w:val="003F0A02"/>
    <w:rsid w:val="003F0FB0"/>
    <w:rsid w:val="003F20A5"/>
    <w:rsid w:val="003F53ED"/>
    <w:rsid w:val="003F6D4B"/>
    <w:rsid w:val="003F7E4C"/>
    <w:rsid w:val="00400B96"/>
    <w:rsid w:val="00401C89"/>
    <w:rsid w:val="00403DF8"/>
    <w:rsid w:val="00405AA6"/>
    <w:rsid w:val="00405D57"/>
    <w:rsid w:val="00405D5F"/>
    <w:rsid w:val="00410914"/>
    <w:rsid w:val="00410C0B"/>
    <w:rsid w:val="00415AA3"/>
    <w:rsid w:val="00415DB6"/>
    <w:rsid w:val="004163BF"/>
    <w:rsid w:val="00420650"/>
    <w:rsid w:val="00420C60"/>
    <w:rsid w:val="00424601"/>
    <w:rsid w:val="004254A5"/>
    <w:rsid w:val="00425914"/>
    <w:rsid w:val="00426116"/>
    <w:rsid w:val="0043032D"/>
    <w:rsid w:val="00430432"/>
    <w:rsid w:val="00433759"/>
    <w:rsid w:val="0043494E"/>
    <w:rsid w:val="00435456"/>
    <w:rsid w:val="00435641"/>
    <w:rsid w:val="00440BBC"/>
    <w:rsid w:val="004414A5"/>
    <w:rsid w:val="00441B50"/>
    <w:rsid w:val="004428CE"/>
    <w:rsid w:val="00456697"/>
    <w:rsid w:val="00456CDD"/>
    <w:rsid w:val="00463AD4"/>
    <w:rsid w:val="00463F22"/>
    <w:rsid w:val="00465D74"/>
    <w:rsid w:val="00465FE1"/>
    <w:rsid w:val="00467589"/>
    <w:rsid w:val="00472E5B"/>
    <w:rsid w:val="00475491"/>
    <w:rsid w:val="004869FB"/>
    <w:rsid w:val="00490D38"/>
    <w:rsid w:val="00491225"/>
    <w:rsid w:val="00491735"/>
    <w:rsid w:val="00491C5A"/>
    <w:rsid w:val="0049380F"/>
    <w:rsid w:val="00494A46"/>
    <w:rsid w:val="00495204"/>
    <w:rsid w:val="004A1070"/>
    <w:rsid w:val="004A3578"/>
    <w:rsid w:val="004A3A0F"/>
    <w:rsid w:val="004A4AF8"/>
    <w:rsid w:val="004A7088"/>
    <w:rsid w:val="004A7106"/>
    <w:rsid w:val="004B217F"/>
    <w:rsid w:val="004B296F"/>
    <w:rsid w:val="004B3E7F"/>
    <w:rsid w:val="004B61FC"/>
    <w:rsid w:val="004C0014"/>
    <w:rsid w:val="004C07FE"/>
    <w:rsid w:val="004C0D71"/>
    <w:rsid w:val="004C3A73"/>
    <w:rsid w:val="004C5731"/>
    <w:rsid w:val="004C5BFE"/>
    <w:rsid w:val="004C78A9"/>
    <w:rsid w:val="004D3E4C"/>
    <w:rsid w:val="004D55E7"/>
    <w:rsid w:val="004D62EF"/>
    <w:rsid w:val="004D631F"/>
    <w:rsid w:val="004E2F57"/>
    <w:rsid w:val="004E5609"/>
    <w:rsid w:val="004E58AD"/>
    <w:rsid w:val="004E61BC"/>
    <w:rsid w:val="004F09B4"/>
    <w:rsid w:val="004F0EC1"/>
    <w:rsid w:val="004F185D"/>
    <w:rsid w:val="004F2B9E"/>
    <w:rsid w:val="004F3000"/>
    <w:rsid w:val="005052B3"/>
    <w:rsid w:val="005056ED"/>
    <w:rsid w:val="00505819"/>
    <w:rsid w:val="005064D2"/>
    <w:rsid w:val="00512DA9"/>
    <w:rsid w:val="00513B4A"/>
    <w:rsid w:val="00515C94"/>
    <w:rsid w:val="005166E6"/>
    <w:rsid w:val="00517C66"/>
    <w:rsid w:val="00517E4C"/>
    <w:rsid w:val="00517ECF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1BEC"/>
    <w:rsid w:val="00544CA6"/>
    <w:rsid w:val="00546D5F"/>
    <w:rsid w:val="00552BDE"/>
    <w:rsid w:val="00553468"/>
    <w:rsid w:val="005571F6"/>
    <w:rsid w:val="00560A2A"/>
    <w:rsid w:val="00561470"/>
    <w:rsid w:val="00564E53"/>
    <w:rsid w:val="00571FB2"/>
    <w:rsid w:val="005741F7"/>
    <w:rsid w:val="00576C70"/>
    <w:rsid w:val="0057754B"/>
    <w:rsid w:val="00583277"/>
    <w:rsid w:val="00587B00"/>
    <w:rsid w:val="00592922"/>
    <w:rsid w:val="00592C3E"/>
    <w:rsid w:val="00597617"/>
    <w:rsid w:val="005A000F"/>
    <w:rsid w:val="005A3DF3"/>
    <w:rsid w:val="005A4729"/>
    <w:rsid w:val="005B0FBF"/>
    <w:rsid w:val="005B173D"/>
    <w:rsid w:val="005B6888"/>
    <w:rsid w:val="005C5644"/>
    <w:rsid w:val="005D1D88"/>
    <w:rsid w:val="005D3002"/>
    <w:rsid w:val="005E1C49"/>
    <w:rsid w:val="005F4B58"/>
    <w:rsid w:val="005F522D"/>
    <w:rsid w:val="005F5B09"/>
    <w:rsid w:val="005F6C65"/>
    <w:rsid w:val="00600F02"/>
    <w:rsid w:val="00601460"/>
    <w:rsid w:val="006014D4"/>
    <w:rsid w:val="0060444D"/>
    <w:rsid w:val="00610772"/>
    <w:rsid w:val="0061191A"/>
    <w:rsid w:val="00623037"/>
    <w:rsid w:val="00624222"/>
    <w:rsid w:val="006277A6"/>
    <w:rsid w:val="00632DE1"/>
    <w:rsid w:val="00636CD5"/>
    <w:rsid w:val="00637102"/>
    <w:rsid w:val="006409BD"/>
    <w:rsid w:val="00642776"/>
    <w:rsid w:val="00642D31"/>
    <w:rsid w:val="00644FE2"/>
    <w:rsid w:val="00645123"/>
    <w:rsid w:val="0064599F"/>
    <w:rsid w:val="00645E5C"/>
    <w:rsid w:val="00645FB8"/>
    <w:rsid w:val="00651986"/>
    <w:rsid w:val="00652F53"/>
    <w:rsid w:val="00653DC7"/>
    <w:rsid w:val="00653E26"/>
    <w:rsid w:val="006545E8"/>
    <w:rsid w:val="00660E81"/>
    <w:rsid w:val="00664736"/>
    <w:rsid w:val="00665980"/>
    <w:rsid w:val="00665C38"/>
    <w:rsid w:val="006672D4"/>
    <w:rsid w:val="006711B0"/>
    <w:rsid w:val="00672A0E"/>
    <w:rsid w:val="0067640C"/>
    <w:rsid w:val="006836D9"/>
    <w:rsid w:val="0068548D"/>
    <w:rsid w:val="00691265"/>
    <w:rsid w:val="00692394"/>
    <w:rsid w:val="00693049"/>
    <w:rsid w:val="00694615"/>
    <w:rsid w:val="006946B4"/>
    <w:rsid w:val="006947DE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212C"/>
    <w:rsid w:val="006C24BF"/>
    <w:rsid w:val="006C40B9"/>
    <w:rsid w:val="006D2808"/>
    <w:rsid w:val="006D29C8"/>
    <w:rsid w:val="006D4DF7"/>
    <w:rsid w:val="006D6A5D"/>
    <w:rsid w:val="006E4893"/>
    <w:rsid w:val="006E553F"/>
    <w:rsid w:val="006E678B"/>
    <w:rsid w:val="006E762B"/>
    <w:rsid w:val="006E7801"/>
    <w:rsid w:val="006F3165"/>
    <w:rsid w:val="00700D1D"/>
    <w:rsid w:val="0070367F"/>
    <w:rsid w:val="00705251"/>
    <w:rsid w:val="00706B28"/>
    <w:rsid w:val="00710655"/>
    <w:rsid w:val="00710688"/>
    <w:rsid w:val="00712F3C"/>
    <w:rsid w:val="00717020"/>
    <w:rsid w:val="007170AA"/>
    <w:rsid w:val="007175F5"/>
    <w:rsid w:val="0072638A"/>
    <w:rsid w:val="00726642"/>
    <w:rsid w:val="00727CAA"/>
    <w:rsid w:val="00731348"/>
    <w:rsid w:val="00732B66"/>
    <w:rsid w:val="007378E4"/>
    <w:rsid w:val="00737C8F"/>
    <w:rsid w:val="00740172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120C"/>
    <w:rsid w:val="00772340"/>
    <w:rsid w:val="007737BA"/>
    <w:rsid w:val="007757F3"/>
    <w:rsid w:val="00776BB0"/>
    <w:rsid w:val="007815DC"/>
    <w:rsid w:val="007839F5"/>
    <w:rsid w:val="00787C80"/>
    <w:rsid w:val="00790D5E"/>
    <w:rsid w:val="00790FC6"/>
    <w:rsid w:val="00795FA6"/>
    <w:rsid w:val="007A0CB4"/>
    <w:rsid w:val="007A1919"/>
    <w:rsid w:val="007A1CC3"/>
    <w:rsid w:val="007A47FB"/>
    <w:rsid w:val="007A531B"/>
    <w:rsid w:val="007A56EC"/>
    <w:rsid w:val="007A6E97"/>
    <w:rsid w:val="007A7A1A"/>
    <w:rsid w:val="007B106B"/>
    <w:rsid w:val="007B2248"/>
    <w:rsid w:val="007B275D"/>
    <w:rsid w:val="007B35C5"/>
    <w:rsid w:val="007B43E0"/>
    <w:rsid w:val="007B668F"/>
    <w:rsid w:val="007C15FD"/>
    <w:rsid w:val="007C57B7"/>
    <w:rsid w:val="007E6AEB"/>
    <w:rsid w:val="007E6B6E"/>
    <w:rsid w:val="007E7C11"/>
    <w:rsid w:val="007F01EC"/>
    <w:rsid w:val="007F6A62"/>
    <w:rsid w:val="007F725B"/>
    <w:rsid w:val="007F7466"/>
    <w:rsid w:val="007F7DF2"/>
    <w:rsid w:val="008015B9"/>
    <w:rsid w:val="0080274B"/>
    <w:rsid w:val="00802C6B"/>
    <w:rsid w:val="00803706"/>
    <w:rsid w:val="0080433F"/>
    <w:rsid w:val="00805568"/>
    <w:rsid w:val="00806494"/>
    <w:rsid w:val="008079FA"/>
    <w:rsid w:val="00810D58"/>
    <w:rsid w:val="0081131C"/>
    <w:rsid w:val="00815AF5"/>
    <w:rsid w:val="008160E3"/>
    <w:rsid w:val="008213C1"/>
    <w:rsid w:val="0082254E"/>
    <w:rsid w:val="008343CB"/>
    <w:rsid w:val="00834F70"/>
    <w:rsid w:val="00835B31"/>
    <w:rsid w:val="00844BB7"/>
    <w:rsid w:val="00847ADB"/>
    <w:rsid w:val="00850591"/>
    <w:rsid w:val="0085417F"/>
    <w:rsid w:val="008541EC"/>
    <w:rsid w:val="008575F9"/>
    <w:rsid w:val="008630FF"/>
    <w:rsid w:val="008638DE"/>
    <w:rsid w:val="00863B20"/>
    <w:rsid w:val="008646DE"/>
    <w:rsid w:val="00864902"/>
    <w:rsid w:val="00864955"/>
    <w:rsid w:val="00864BE7"/>
    <w:rsid w:val="00864DEF"/>
    <w:rsid w:val="00865200"/>
    <w:rsid w:val="00871695"/>
    <w:rsid w:val="008736C5"/>
    <w:rsid w:val="00874966"/>
    <w:rsid w:val="008807F5"/>
    <w:rsid w:val="00884594"/>
    <w:rsid w:val="00885631"/>
    <w:rsid w:val="0088578E"/>
    <w:rsid w:val="00886006"/>
    <w:rsid w:val="00890397"/>
    <w:rsid w:val="008916B5"/>
    <w:rsid w:val="00891C25"/>
    <w:rsid w:val="00894200"/>
    <w:rsid w:val="008973EE"/>
    <w:rsid w:val="00897B82"/>
    <w:rsid w:val="008A5C1F"/>
    <w:rsid w:val="008A7C7E"/>
    <w:rsid w:val="008B21BA"/>
    <w:rsid w:val="008B416A"/>
    <w:rsid w:val="008B4EE2"/>
    <w:rsid w:val="008B7644"/>
    <w:rsid w:val="008C199E"/>
    <w:rsid w:val="008C1CA5"/>
    <w:rsid w:val="008D089D"/>
    <w:rsid w:val="008E0E14"/>
    <w:rsid w:val="008E50F4"/>
    <w:rsid w:val="008E5760"/>
    <w:rsid w:val="008E792C"/>
    <w:rsid w:val="008F0B04"/>
    <w:rsid w:val="008F2D2B"/>
    <w:rsid w:val="008F3EA9"/>
    <w:rsid w:val="008F6788"/>
    <w:rsid w:val="008F7C55"/>
    <w:rsid w:val="00901BAF"/>
    <w:rsid w:val="00901FA5"/>
    <w:rsid w:val="0091271F"/>
    <w:rsid w:val="0091272B"/>
    <w:rsid w:val="00915512"/>
    <w:rsid w:val="00926E8E"/>
    <w:rsid w:val="009276DC"/>
    <w:rsid w:val="00930694"/>
    <w:rsid w:val="00932193"/>
    <w:rsid w:val="00932BE6"/>
    <w:rsid w:val="0093521F"/>
    <w:rsid w:val="00936A5F"/>
    <w:rsid w:val="00937632"/>
    <w:rsid w:val="0093786C"/>
    <w:rsid w:val="00940ABC"/>
    <w:rsid w:val="0094486F"/>
    <w:rsid w:val="00945677"/>
    <w:rsid w:val="0095097F"/>
    <w:rsid w:val="00950AE1"/>
    <w:rsid w:val="00954B1B"/>
    <w:rsid w:val="0095571F"/>
    <w:rsid w:val="00955B84"/>
    <w:rsid w:val="0095603A"/>
    <w:rsid w:val="0095689B"/>
    <w:rsid w:val="009619EF"/>
    <w:rsid w:val="00962F78"/>
    <w:rsid w:val="00963C54"/>
    <w:rsid w:val="00964CF5"/>
    <w:rsid w:val="00965A0E"/>
    <w:rsid w:val="00966029"/>
    <w:rsid w:val="0096609F"/>
    <w:rsid w:val="00970DA2"/>
    <w:rsid w:val="00971600"/>
    <w:rsid w:val="00972B2C"/>
    <w:rsid w:val="009769AA"/>
    <w:rsid w:val="00977693"/>
    <w:rsid w:val="00984342"/>
    <w:rsid w:val="00986E4D"/>
    <w:rsid w:val="0099301F"/>
    <w:rsid w:val="009969D2"/>
    <w:rsid w:val="009973B4"/>
    <w:rsid w:val="009A121F"/>
    <w:rsid w:val="009A1279"/>
    <w:rsid w:val="009A4B5C"/>
    <w:rsid w:val="009B3649"/>
    <w:rsid w:val="009B4D68"/>
    <w:rsid w:val="009B6AB3"/>
    <w:rsid w:val="009B6E55"/>
    <w:rsid w:val="009B7EB8"/>
    <w:rsid w:val="009C0AC1"/>
    <w:rsid w:val="009C131F"/>
    <w:rsid w:val="009C238F"/>
    <w:rsid w:val="009C2CA5"/>
    <w:rsid w:val="009C733F"/>
    <w:rsid w:val="009D1075"/>
    <w:rsid w:val="009D1A3F"/>
    <w:rsid w:val="009D2F66"/>
    <w:rsid w:val="009D52EC"/>
    <w:rsid w:val="009D54D4"/>
    <w:rsid w:val="009D57CF"/>
    <w:rsid w:val="009D7E70"/>
    <w:rsid w:val="009E1B20"/>
    <w:rsid w:val="009E2238"/>
    <w:rsid w:val="009E30DA"/>
    <w:rsid w:val="009E3D68"/>
    <w:rsid w:val="009E461A"/>
    <w:rsid w:val="009E6193"/>
    <w:rsid w:val="009E7DD1"/>
    <w:rsid w:val="009F007F"/>
    <w:rsid w:val="009F1BB8"/>
    <w:rsid w:val="009F22CE"/>
    <w:rsid w:val="009F7BFC"/>
    <w:rsid w:val="009F7EED"/>
    <w:rsid w:val="00A0091F"/>
    <w:rsid w:val="00A01859"/>
    <w:rsid w:val="00A033AB"/>
    <w:rsid w:val="00A0615F"/>
    <w:rsid w:val="00A06235"/>
    <w:rsid w:val="00A06599"/>
    <w:rsid w:val="00A0721A"/>
    <w:rsid w:val="00A1312B"/>
    <w:rsid w:val="00A138EC"/>
    <w:rsid w:val="00A13A49"/>
    <w:rsid w:val="00A17276"/>
    <w:rsid w:val="00A23822"/>
    <w:rsid w:val="00A26D9C"/>
    <w:rsid w:val="00A32FB1"/>
    <w:rsid w:val="00A3538B"/>
    <w:rsid w:val="00A378F6"/>
    <w:rsid w:val="00A41F32"/>
    <w:rsid w:val="00A4482F"/>
    <w:rsid w:val="00A50B4B"/>
    <w:rsid w:val="00A52368"/>
    <w:rsid w:val="00A537C5"/>
    <w:rsid w:val="00A54B81"/>
    <w:rsid w:val="00A61009"/>
    <w:rsid w:val="00A648EC"/>
    <w:rsid w:val="00A71723"/>
    <w:rsid w:val="00A7519D"/>
    <w:rsid w:val="00A7719F"/>
    <w:rsid w:val="00A801DE"/>
    <w:rsid w:val="00A811EC"/>
    <w:rsid w:val="00A81FD7"/>
    <w:rsid w:val="00A824AF"/>
    <w:rsid w:val="00A85154"/>
    <w:rsid w:val="00A90A22"/>
    <w:rsid w:val="00A969B9"/>
    <w:rsid w:val="00A97734"/>
    <w:rsid w:val="00AA1858"/>
    <w:rsid w:val="00AA2878"/>
    <w:rsid w:val="00AA7F40"/>
    <w:rsid w:val="00AB02EE"/>
    <w:rsid w:val="00AB41FC"/>
    <w:rsid w:val="00AB7D2F"/>
    <w:rsid w:val="00AC24B1"/>
    <w:rsid w:val="00AC260E"/>
    <w:rsid w:val="00AC7A93"/>
    <w:rsid w:val="00AD145D"/>
    <w:rsid w:val="00AD20E6"/>
    <w:rsid w:val="00AD3ACD"/>
    <w:rsid w:val="00AD6F34"/>
    <w:rsid w:val="00AE020D"/>
    <w:rsid w:val="00AE3052"/>
    <w:rsid w:val="00AE7856"/>
    <w:rsid w:val="00AF0AAB"/>
    <w:rsid w:val="00AF156F"/>
    <w:rsid w:val="00AF2CF3"/>
    <w:rsid w:val="00AF2DA6"/>
    <w:rsid w:val="00AF3B58"/>
    <w:rsid w:val="00AF613E"/>
    <w:rsid w:val="00AF616B"/>
    <w:rsid w:val="00B00346"/>
    <w:rsid w:val="00B034AD"/>
    <w:rsid w:val="00B03BBE"/>
    <w:rsid w:val="00B04169"/>
    <w:rsid w:val="00B0685B"/>
    <w:rsid w:val="00B14206"/>
    <w:rsid w:val="00B14666"/>
    <w:rsid w:val="00B22D22"/>
    <w:rsid w:val="00B23030"/>
    <w:rsid w:val="00B237B9"/>
    <w:rsid w:val="00B23CAA"/>
    <w:rsid w:val="00B2489D"/>
    <w:rsid w:val="00B30818"/>
    <w:rsid w:val="00B31E1C"/>
    <w:rsid w:val="00B410EE"/>
    <w:rsid w:val="00B51EE1"/>
    <w:rsid w:val="00B52BBF"/>
    <w:rsid w:val="00B55D05"/>
    <w:rsid w:val="00B63BD0"/>
    <w:rsid w:val="00B670A7"/>
    <w:rsid w:val="00B67B74"/>
    <w:rsid w:val="00B71C16"/>
    <w:rsid w:val="00B728C5"/>
    <w:rsid w:val="00B72906"/>
    <w:rsid w:val="00B73495"/>
    <w:rsid w:val="00B7366B"/>
    <w:rsid w:val="00B73B0E"/>
    <w:rsid w:val="00B73EA8"/>
    <w:rsid w:val="00B8202D"/>
    <w:rsid w:val="00B82181"/>
    <w:rsid w:val="00B826F3"/>
    <w:rsid w:val="00B86CAA"/>
    <w:rsid w:val="00B87018"/>
    <w:rsid w:val="00B91271"/>
    <w:rsid w:val="00B91605"/>
    <w:rsid w:val="00B91895"/>
    <w:rsid w:val="00B929FD"/>
    <w:rsid w:val="00B9469E"/>
    <w:rsid w:val="00B95B99"/>
    <w:rsid w:val="00B95F69"/>
    <w:rsid w:val="00B95F75"/>
    <w:rsid w:val="00B97000"/>
    <w:rsid w:val="00BA0111"/>
    <w:rsid w:val="00BA32B9"/>
    <w:rsid w:val="00BA4A2A"/>
    <w:rsid w:val="00BB0E14"/>
    <w:rsid w:val="00BB54D7"/>
    <w:rsid w:val="00BB6AD3"/>
    <w:rsid w:val="00BC0122"/>
    <w:rsid w:val="00BC16C1"/>
    <w:rsid w:val="00BC1C3A"/>
    <w:rsid w:val="00BC2015"/>
    <w:rsid w:val="00BC66FE"/>
    <w:rsid w:val="00BC71B0"/>
    <w:rsid w:val="00BD1351"/>
    <w:rsid w:val="00BD4E08"/>
    <w:rsid w:val="00BD6DBC"/>
    <w:rsid w:val="00BE17FE"/>
    <w:rsid w:val="00BE363D"/>
    <w:rsid w:val="00BE3E2D"/>
    <w:rsid w:val="00BE6416"/>
    <w:rsid w:val="00BF4590"/>
    <w:rsid w:val="00BF597E"/>
    <w:rsid w:val="00C01797"/>
    <w:rsid w:val="00C03098"/>
    <w:rsid w:val="00C048EE"/>
    <w:rsid w:val="00C10351"/>
    <w:rsid w:val="00C10EF3"/>
    <w:rsid w:val="00C14685"/>
    <w:rsid w:val="00C1566E"/>
    <w:rsid w:val="00C16806"/>
    <w:rsid w:val="00C21EDB"/>
    <w:rsid w:val="00C23BF2"/>
    <w:rsid w:val="00C31C73"/>
    <w:rsid w:val="00C35157"/>
    <w:rsid w:val="00C41AA0"/>
    <w:rsid w:val="00C42ED9"/>
    <w:rsid w:val="00C5112E"/>
    <w:rsid w:val="00C513CB"/>
    <w:rsid w:val="00C51A36"/>
    <w:rsid w:val="00C52A08"/>
    <w:rsid w:val="00C548BE"/>
    <w:rsid w:val="00C55228"/>
    <w:rsid w:val="00C56B52"/>
    <w:rsid w:val="00C62031"/>
    <w:rsid w:val="00C64622"/>
    <w:rsid w:val="00C67E19"/>
    <w:rsid w:val="00C67E1D"/>
    <w:rsid w:val="00C67E47"/>
    <w:rsid w:val="00C71276"/>
    <w:rsid w:val="00C71E85"/>
    <w:rsid w:val="00C72590"/>
    <w:rsid w:val="00C73C26"/>
    <w:rsid w:val="00C745AF"/>
    <w:rsid w:val="00C749C3"/>
    <w:rsid w:val="00C750BE"/>
    <w:rsid w:val="00C752C3"/>
    <w:rsid w:val="00C76A3E"/>
    <w:rsid w:val="00C77403"/>
    <w:rsid w:val="00C84237"/>
    <w:rsid w:val="00C86F9B"/>
    <w:rsid w:val="00C87FEE"/>
    <w:rsid w:val="00C90930"/>
    <w:rsid w:val="00C9113A"/>
    <w:rsid w:val="00C920A9"/>
    <w:rsid w:val="00C93340"/>
    <w:rsid w:val="00C95AE7"/>
    <w:rsid w:val="00C960FA"/>
    <w:rsid w:val="00CA2D28"/>
    <w:rsid w:val="00CA4EA3"/>
    <w:rsid w:val="00CB0154"/>
    <w:rsid w:val="00CB0D49"/>
    <w:rsid w:val="00CB1026"/>
    <w:rsid w:val="00CB127F"/>
    <w:rsid w:val="00CB260B"/>
    <w:rsid w:val="00CB3729"/>
    <w:rsid w:val="00CB43FE"/>
    <w:rsid w:val="00CB49F0"/>
    <w:rsid w:val="00CC2A01"/>
    <w:rsid w:val="00CC6864"/>
    <w:rsid w:val="00CD394A"/>
    <w:rsid w:val="00CD6C83"/>
    <w:rsid w:val="00CE0AA5"/>
    <w:rsid w:val="00CE2A9E"/>
    <w:rsid w:val="00CE315A"/>
    <w:rsid w:val="00CE39EF"/>
    <w:rsid w:val="00CE4B8A"/>
    <w:rsid w:val="00CE55CD"/>
    <w:rsid w:val="00CE7BE1"/>
    <w:rsid w:val="00CF1062"/>
    <w:rsid w:val="00CF147A"/>
    <w:rsid w:val="00CF1726"/>
    <w:rsid w:val="00CF33A2"/>
    <w:rsid w:val="00CF40A0"/>
    <w:rsid w:val="00CF5473"/>
    <w:rsid w:val="00CF5717"/>
    <w:rsid w:val="00CF6C5C"/>
    <w:rsid w:val="00CF7295"/>
    <w:rsid w:val="00D004F0"/>
    <w:rsid w:val="00D050FB"/>
    <w:rsid w:val="00D06F59"/>
    <w:rsid w:val="00D15289"/>
    <w:rsid w:val="00D209B7"/>
    <w:rsid w:val="00D21AF9"/>
    <w:rsid w:val="00D25390"/>
    <w:rsid w:val="00D27898"/>
    <w:rsid w:val="00D3392D"/>
    <w:rsid w:val="00D34A3D"/>
    <w:rsid w:val="00D34A53"/>
    <w:rsid w:val="00D34C3B"/>
    <w:rsid w:val="00D379ED"/>
    <w:rsid w:val="00D37D1B"/>
    <w:rsid w:val="00D416F0"/>
    <w:rsid w:val="00D41F5E"/>
    <w:rsid w:val="00D429D7"/>
    <w:rsid w:val="00D42D53"/>
    <w:rsid w:val="00D44C4A"/>
    <w:rsid w:val="00D47292"/>
    <w:rsid w:val="00D55E69"/>
    <w:rsid w:val="00D562F6"/>
    <w:rsid w:val="00D60947"/>
    <w:rsid w:val="00D7456D"/>
    <w:rsid w:val="00D74FBF"/>
    <w:rsid w:val="00D7717E"/>
    <w:rsid w:val="00D80770"/>
    <w:rsid w:val="00D82B9F"/>
    <w:rsid w:val="00D83050"/>
    <w:rsid w:val="00D8388C"/>
    <w:rsid w:val="00D90417"/>
    <w:rsid w:val="00D90BE8"/>
    <w:rsid w:val="00D93E76"/>
    <w:rsid w:val="00D94B75"/>
    <w:rsid w:val="00D94CCA"/>
    <w:rsid w:val="00D968AA"/>
    <w:rsid w:val="00D97182"/>
    <w:rsid w:val="00DA0DF0"/>
    <w:rsid w:val="00DB1D00"/>
    <w:rsid w:val="00DD10DC"/>
    <w:rsid w:val="00DD1C8E"/>
    <w:rsid w:val="00DD1D21"/>
    <w:rsid w:val="00DD7876"/>
    <w:rsid w:val="00DE0917"/>
    <w:rsid w:val="00DE146D"/>
    <w:rsid w:val="00DE2D80"/>
    <w:rsid w:val="00DE6FCE"/>
    <w:rsid w:val="00DE73DB"/>
    <w:rsid w:val="00DF1C4B"/>
    <w:rsid w:val="00DF6570"/>
    <w:rsid w:val="00DF76DB"/>
    <w:rsid w:val="00E038E4"/>
    <w:rsid w:val="00E0475D"/>
    <w:rsid w:val="00E0521C"/>
    <w:rsid w:val="00E070B7"/>
    <w:rsid w:val="00E11CD7"/>
    <w:rsid w:val="00E124C5"/>
    <w:rsid w:val="00E13D9A"/>
    <w:rsid w:val="00E1417C"/>
    <w:rsid w:val="00E14BA9"/>
    <w:rsid w:val="00E21BD7"/>
    <w:rsid w:val="00E221C3"/>
    <w:rsid w:val="00E23325"/>
    <w:rsid w:val="00E31F2E"/>
    <w:rsid w:val="00E32D13"/>
    <w:rsid w:val="00E3788C"/>
    <w:rsid w:val="00E434FB"/>
    <w:rsid w:val="00E4370C"/>
    <w:rsid w:val="00E43822"/>
    <w:rsid w:val="00E43A35"/>
    <w:rsid w:val="00E451A2"/>
    <w:rsid w:val="00E457E0"/>
    <w:rsid w:val="00E45C87"/>
    <w:rsid w:val="00E54035"/>
    <w:rsid w:val="00E5429E"/>
    <w:rsid w:val="00E55B51"/>
    <w:rsid w:val="00E5717A"/>
    <w:rsid w:val="00E6245A"/>
    <w:rsid w:val="00E62996"/>
    <w:rsid w:val="00E630AC"/>
    <w:rsid w:val="00E63307"/>
    <w:rsid w:val="00E63714"/>
    <w:rsid w:val="00E64A51"/>
    <w:rsid w:val="00E6527A"/>
    <w:rsid w:val="00E66831"/>
    <w:rsid w:val="00E671DB"/>
    <w:rsid w:val="00E676F9"/>
    <w:rsid w:val="00E67C09"/>
    <w:rsid w:val="00E80DA0"/>
    <w:rsid w:val="00E87849"/>
    <w:rsid w:val="00E910C0"/>
    <w:rsid w:val="00E91183"/>
    <w:rsid w:val="00E91668"/>
    <w:rsid w:val="00E954BE"/>
    <w:rsid w:val="00E95637"/>
    <w:rsid w:val="00E97424"/>
    <w:rsid w:val="00EA55F7"/>
    <w:rsid w:val="00EA5870"/>
    <w:rsid w:val="00EA6A4F"/>
    <w:rsid w:val="00EB0164"/>
    <w:rsid w:val="00EB0C28"/>
    <w:rsid w:val="00EB254D"/>
    <w:rsid w:val="00EB5DF5"/>
    <w:rsid w:val="00EB65F7"/>
    <w:rsid w:val="00EC42F5"/>
    <w:rsid w:val="00EC71D4"/>
    <w:rsid w:val="00ED0F62"/>
    <w:rsid w:val="00ED136D"/>
    <w:rsid w:val="00ED49CB"/>
    <w:rsid w:val="00EE266F"/>
    <w:rsid w:val="00EE3214"/>
    <w:rsid w:val="00EE5CD9"/>
    <w:rsid w:val="00EE6713"/>
    <w:rsid w:val="00EE6F50"/>
    <w:rsid w:val="00EF29B6"/>
    <w:rsid w:val="00EF3569"/>
    <w:rsid w:val="00EF36E7"/>
    <w:rsid w:val="00EF58CD"/>
    <w:rsid w:val="00F06B25"/>
    <w:rsid w:val="00F06D09"/>
    <w:rsid w:val="00F079BB"/>
    <w:rsid w:val="00F11201"/>
    <w:rsid w:val="00F115BF"/>
    <w:rsid w:val="00F132BA"/>
    <w:rsid w:val="00F14D99"/>
    <w:rsid w:val="00F15ACC"/>
    <w:rsid w:val="00F2038C"/>
    <w:rsid w:val="00F256E2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1F34"/>
    <w:rsid w:val="00F42776"/>
    <w:rsid w:val="00F44D4E"/>
    <w:rsid w:val="00F47878"/>
    <w:rsid w:val="00F55DB9"/>
    <w:rsid w:val="00F606E1"/>
    <w:rsid w:val="00F63A46"/>
    <w:rsid w:val="00F66C77"/>
    <w:rsid w:val="00F6739D"/>
    <w:rsid w:val="00F83639"/>
    <w:rsid w:val="00F83EB6"/>
    <w:rsid w:val="00F840C3"/>
    <w:rsid w:val="00F856F5"/>
    <w:rsid w:val="00F8598C"/>
    <w:rsid w:val="00F87888"/>
    <w:rsid w:val="00F956F5"/>
    <w:rsid w:val="00F97505"/>
    <w:rsid w:val="00FA0833"/>
    <w:rsid w:val="00FA2988"/>
    <w:rsid w:val="00FA350D"/>
    <w:rsid w:val="00FB03C3"/>
    <w:rsid w:val="00FB150B"/>
    <w:rsid w:val="00FB1876"/>
    <w:rsid w:val="00FB5A65"/>
    <w:rsid w:val="00FB6C45"/>
    <w:rsid w:val="00FC01AB"/>
    <w:rsid w:val="00FC4DE6"/>
    <w:rsid w:val="00FC5A11"/>
    <w:rsid w:val="00FD0A28"/>
    <w:rsid w:val="00FD2869"/>
    <w:rsid w:val="00FD5EE5"/>
    <w:rsid w:val="00FD72A6"/>
    <w:rsid w:val="00FE09C9"/>
    <w:rsid w:val="00FE3DB1"/>
    <w:rsid w:val="00FE62BD"/>
    <w:rsid w:val="00FF02FC"/>
    <w:rsid w:val="00FF51EB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A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c">
    <w:name w:val="东方正文"/>
    <w:basedOn w:val="a"/>
    <w:rsid w:val="00C23BF2"/>
    <w:pPr>
      <w:spacing w:line="400" w:lineRule="exact"/>
      <w:ind w:left="284" w:right="284"/>
    </w:pPr>
    <w:rPr>
      <w:sz w:val="24"/>
    </w:rPr>
  </w:style>
  <w:style w:type="table" w:styleId="ad">
    <w:name w:val="Table Grid"/>
    <w:basedOn w:val="a1"/>
    <w:uiPriority w:val="59"/>
    <w:qFormat/>
    <w:rsid w:val="005166E6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Char5"/>
    <w:uiPriority w:val="99"/>
    <w:semiHidden/>
    <w:unhideWhenUsed/>
    <w:rsid w:val="005741F7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semiHidden/>
    <w:rsid w:val="005741F7"/>
    <w:rPr>
      <w:rFonts w:ascii="Times New Roman" w:eastAsia="宋体" w:hAnsi="Times New Roman" w:cs="Times New Roman"/>
      <w:kern w:val="2"/>
      <w:sz w:val="21"/>
    </w:rPr>
  </w:style>
  <w:style w:type="paragraph" w:styleId="20">
    <w:name w:val="Body Text First Indent 2"/>
    <w:basedOn w:val="ae"/>
    <w:link w:val="2Char0"/>
    <w:semiHidden/>
    <w:unhideWhenUsed/>
    <w:qFormat/>
    <w:rsid w:val="005741F7"/>
    <w:pPr>
      <w:ind w:firstLineChars="200" w:firstLine="420"/>
    </w:pPr>
  </w:style>
  <w:style w:type="character" w:customStyle="1" w:styleId="2Char0">
    <w:name w:val="正文首行缩进 2 Char"/>
    <w:basedOn w:val="Char5"/>
    <w:link w:val="20"/>
    <w:semiHidden/>
    <w:rsid w:val="005741F7"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1173</cp:revision>
  <dcterms:created xsi:type="dcterms:W3CDTF">2015-06-17T12:51:00Z</dcterms:created>
  <dcterms:modified xsi:type="dcterms:W3CDTF">2020-10-11T05:59:00Z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