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0241-2020-QE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北京华晨金鼎汽车销售服务有限公司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