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10879-2024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苏桢妍，周俊敏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ISC[S]0011-R09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ISC-333809-R09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ISC-244129-R09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绿色包装认证</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37422-2019《绿色包装评价方法与准则》、GB/T 16716-1996《包装废弃物的处理与利用 通则》、GB/T 31268-2014《限制商品过度包装  通则》</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2024年08月29日 上午至2024年08月29日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