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18-2024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慧百膳餐饮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01MACRDUC10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慧百膳餐饮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柏乡县中兴路博驰众创空间一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邢台经济开发区田庄工业区南街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河北省邢台市邢台经济开发区田庄工业区南街6号邢台慧百膳餐饮服务有限公司的资质范围内的餐饮服务【餐饮服务经营者（集体用餐配送单位的热食类食品制售、配送）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慧百膳餐饮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柏乡县中兴路博驰众创空间一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邢台经济开发区田庄工业区南街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河北省邢台市邢台经济开发区田庄工业区南街6号邢台慧百膳餐饮服务有限公司的资质范围内的餐饮服务【餐饮服务经营者（集体用餐配送单位的热食类食品制售、配送）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