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河北欣悦辉金属制造有限公司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 xml:space="preserve"> 0256-2020</w:t>
      </w:r>
      <w:r>
        <w:rPr>
          <w:rFonts w:ascii="宋体" w:hAnsi="宋体"/>
          <w:bCs/>
          <w:color w:val="000000"/>
          <w:sz w:val="24"/>
        </w:rPr>
        <w:t>-Q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91130930MA09AEJP3P</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1" locked="0" layoutInCell="1" allowOverlap="1">
                  <wp:simplePos x="0" y="0"/>
                  <wp:positionH relativeFrom="column">
                    <wp:posOffset>756285</wp:posOffset>
                  </wp:positionH>
                  <wp:positionV relativeFrom="paragraph">
                    <wp:posOffset>86360</wp:posOffset>
                  </wp:positionV>
                  <wp:extent cx="748665" cy="461010"/>
                  <wp:effectExtent l="0" t="0" r="635" b="889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8665" cy="46101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2020年6月5日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5</w:t>
            </w:r>
            <w:r>
              <w:rPr>
                <w:rFonts w:hint="eastAsia"/>
                <w:color w:val="000000"/>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6F1143"/>
    <w:rsid w:val="00840872"/>
    <w:rsid w:val="0084330B"/>
    <w:rsid w:val="00944E7F"/>
    <w:rsid w:val="0EAE2F59"/>
    <w:rsid w:val="3CE7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1</TotalTime>
  <ScaleCrop>false</ScaleCrop>
  <LinksUpToDate>false</LinksUpToDate>
  <CharactersWithSpaces>1436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2020-06-15T05:26:21Z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