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Default="000734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trPr>
          <w:trHeight w:val="515"/>
        </w:trPr>
        <w:tc>
          <w:tcPr>
            <w:tcW w:w="1892" w:type="dxa"/>
            <w:vMerge w:val="restart"/>
            <w:vAlign w:val="center"/>
          </w:tcPr>
          <w:p w:rsidR="00936462" w:rsidRDefault="0007347A">
            <w:pPr>
              <w:spacing w:before="120" w:line="360" w:lineRule="auto"/>
              <w:jc w:val="center"/>
              <w:rPr>
                <w:rFonts w:ascii="宋体" w:hAnsi="宋体" w:cs="宋体"/>
                <w:color w:val="000000" w:themeColor="text1"/>
                <w:szCs w:val="21"/>
              </w:rPr>
            </w:pPr>
            <w:r>
              <w:rPr>
                <w:rFonts w:ascii="宋体" w:hAnsi="宋体" w:cs="宋体" w:hint="eastAsia"/>
                <w:color w:val="000000" w:themeColor="text1"/>
                <w:szCs w:val="21"/>
              </w:rPr>
              <w:t>过程与活动、</w:t>
            </w:r>
          </w:p>
          <w:p w:rsidR="00936462" w:rsidRDefault="000734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抽样计划</w:t>
            </w:r>
          </w:p>
        </w:tc>
        <w:tc>
          <w:tcPr>
            <w:tcW w:w="1228" w:type="dxa"/>
            <w:vMerge w:val="restart"/>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涉及</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条款</w:t>
            </w:r>
          </w:p>
        </w:tc>
        <w:tc>
          <w:tcPr>
            <w:tcW w:w="10943" w:type="dxa"/>
            <w:vAlign w:val="center"/>
          </w:tcPr>
          <w:p w:rsidR="00936462" w:rsidRDefault="0007347A" w:rsidP="00FF2BF1">
            <w:pPr>
              <w:spacing w:line="360" w:lineRule="auto"/>
              <w:rPr>
                <w:rFonts w:ascii="宋体" w:hAnsi="宋体" w:cs="宋体"/>
                <w:color w:val="000000" w:themeColor="text1"/>
                <w:szCs w:val="21"/>
              </w:rPr>
            </w:pPr>
            <w:r>
              <w:rPr>
                <w:rFonts w:ascii="宋体" w:hAnsi="宋体" w:cs="宋体" w:hint="eastAsia"/>
                <w:color w:val="000000" w:themeColor="text1"/>
                <w:szCs w:val="21"/>
              </w:rPr>
              <w:t>受审核部门：管理层    总经理：</w:t>
            </w:r>
            <w:r w:rsidR="00E001E4">
              <w:rPr>
                <w:rFonts w:ascii="宋体" w:hAnsi="宋体" w:cs="宋体" w:hint="eastAsia"/>
                <w:color w:val="000000" w:themeColor="text1"/>
                <w:szCs w:val="21"/>
              </w:rPr>
              <w:t>魏振国</w:t>
            </w:r>
            <w:r>
              <w:rPr>
                <w:rFonts w:ascii="宋体" w:hAnsi="宋体" w:cs="宋体" w:hint="eastAsia"/>
                <w:color w:val="000000" w:themeColor="text1"/>
                <w:szCs w:val="21"/>
              </w:rPr>
              <w:t xml:space="preserve">    管理者代表：</w:t>
            </w:r>
            <w:r w:rsidR="00FF2BF1">
              <w:rPr>
                <w:rFonts w:ascii="宋体" w:hAnsi="宋体" w:cs="宋体" w:hint="eastAsia"/>
                <w:color w:val="000000" w:themeColor="text1"/>
                <w:szCs w:val="21"/>
              </w:rPr>
              <w:t>魏梓伊</w:t>
            </w:r>
            <w:r>
              <w:rPr>
                <w:rFonts w:ascii="宋体" w:hAnsi="宋体" w:hint="eastAsia"/>
                <w:bCs/>
                <w:color w:val="000000" w:themeColor="text1"/>
                <w:szCs w:val="21"/>
              </w:rPr>
              <w:t xml:space="preserve">      职业健康安全事务代表：</w:t>
            </w:r>
            <w:r w:rsidR="00FF2BF1">
              <w:rPr>
                <w:rFonts w:ascii="宋体" w:hAnsi="宋体" w:hint="eastAsia"/>
                <w:bCs/>
                <w:color w:val="000000" w:themeColor="text1"/>
                <w:szCs w:val="21"/>
              </w:rPr>
              <w:t>张双林</w:t>
            </w:r>
            <w:r>
              <w:rPr>
                <w:rFonts w:ascii="宋体" w:hAnsi="宋体" w:hint="eastAsia"/>
                <w:bCs/>
                <w:color w:val="000000" w:themeColor="text1"/>
                <w:szCs w:val="21"/>
              </w:rPr>
              <w:t xml:space="preserve"> </w:t>
            </w:r>
          </w:p>
        </w:tc>
        <w:tc>
          <w:tcPr>
            <w:tcW w:w="646" w:type="dxa"/>
            <w:vMerge w:val="restart"/>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判定</w:t>
            </w:r>
          </w:p>
        </w:tc>
      </w:tr>
      <w:tr w:rsidR="00936462">
        <w:trPr>
          <w:trHeight w:val="403"/>
        </w:trPr>
        <w:tc>
          <w:tcPr>
            <w:tcW w:w="1892" w:type="dxa"/>
            <w:vMerge/>
            <w:vAlign w:val="center"/>
          </w:tcPr>
          <w:p w:rsidR="00936462" w:rsidRDefault="00936462">
            <w:pPr>
              <w:spacing w:line="360" w:lineRule="auto"/>
              <w:rPr>
                <w:rFonts w:ascii="宋体" w:hAnsi="宋体" w:cs="宋体"/>
                <w:color w:val="000000" w:themeColor="text1"/>
                <w:szCs w:val="21"/>
              </w:rPr>
            </w:pPr>
          </w:p>
        </w:tc>
        <w:tc>
          <w:tcPr>
            <w:tcW w:w="1228" w:type="dxa"/>
            <w:vMerge/>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rsidP="00FF2BF1">
            <w:pPr>
              <w:spacing w:line="360" w:lineRule="auto"/>
              <w:rPr>
                <w:rFonts w:ascii="宋体" w:hAnsi="宋体" w:cs="宋体"/>
                <w:color w:val="000000" w:themeColor="text1"/>
                <w:szCs w:val="21"/>
              </w:rPr>
            </w:pPr>
            <w:r>
              <w:rPr>
                <w:rFonts w:ascii="宋体" w:hAnsi="宋体" w:cs="宋体" w:hint="eastAsia"/>
                <w:color w:val="000000" w:themeColor="text1"/>
                <w:szCs w:val="21"/>
              </w:rPr>
              <w:t>审核员：李俐             审核时间： 2020.</w:t>
            </w:r>
            <w:r w:rsidR="00FF2BF1">
              <w:rPr>
                <w:rFonts w:ascii="宋体" w:hAnsi="宋体" w:cs="宋体" w:hint="eastAsia"/>
                <w:color w:val="000000" w:themeColor="text1"/>
                <w:szCs w:val="21"/>
              </w:rPr>
              <w:t>6</w:t>
            </w:r>
            <w:r>
              <w:rPr>
                <w:rFonts w:ascii="宋体" w:hAnsi="宋体" w:cs="宋体" w:hint="eastAsia"/>
                <w:color w:val="000000" w:themeColor="text1"/>
                <w:szCs w:val="21"/>
              </w:rPr>
              <w:t>.2</w:t>
            </w:r>
            <w:r w:rsidR="00FF2BF1">
              <w:rPr>
                <w:rFonts w:ascii="宋体" w:hAnsi="宋体" w:cs="宋体" w:hint="eastAsia"/>
                <w:color w:val="000000" w:themeColor="text1"/>
                <w:szCs w:val="21"/>
              </w:rPr>
              <w:t>1</w:t>
            </w:r>
          </w:p>
        </w:tc>
        <w:tc>
          <w:tcPr>
            <w:tcW w:w="646" w:type="dxa"/>
            <w:vMerge/>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Merge/>
            <w:vAlign w:val="center"/>
          </w:tcPr>
          <w:p w:rsidR="00936462" w:rsidRDefault="00936462">
            <w:pPr>
              <w:spacing w:line="360" w:lineRule="auto"/>
              <w:rPr>
                <w:rFonts w:ascii="宋体" w:hAnsi="宋体" w:cs="宋体"/>
                <w:color w:val="000000" w:themeColor="text1"/>
                <w:szCs w:val="21"/>
              </w:rPr>
            </w:pPr>
          </w:p>
        </w:tc>
        <w:tc>
          <w:tcPr>
            <w:tcW w:w="1228" w:type="dxa"/>
            <w:vMerge/>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napToGrid w:val="0"/>
              <w:spacing w:line="360" w:lineRule="auto"/>
            </w:pPr>
            <w:r>
              <w:rPr>
                <w:rFonts w:hint="eastAsia"/>
              </w:rPr>
              <w:t>审核条款：</w:t>
            </w:r>
          </w:p>
          <w:p w:rsidR="00936462" w:rsidRDefault="0007347A">
            <w:pPr>
              <w:spacing w:line="360" w:lineRule="auto"/>
            </w:pPr>
            <w:r>
              <w:rPr>
                <w:rFonts w:hint="eastAsia"/>
              </w:rPr>
              <w:t>E/O</w:t>
            </w:r>
            <w:r w:rsidR="00CE39BF">
              <w:rPr>
                <w:rFonts w:hint="eastAsia"/>
              </w:rPr>
              <w:t>HS</w:t>
            </w:r>
            <w:r>
              <w:rPr>
                <w:rFonts w:hint="eastAsia"/>
              </w:rPr>
              <w:t>MS:4.1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w:t>
            </w:r>
            <w:r w:rsidR="00CE39BF">
              <w:rPr>
                <w:rFonts w:hint="eastAsia"/>
              </w:rPr>
              <w:t>HS</w:t>
            </w:r>
            <w:r>
              <w:rPr>
                <w:rFonts w:hint="eastAsia"/>
              </w:rPr>
              <w:t>MS</w:t>
            </w:r>
            <w:r>
              <w:rPr>
                <w:rFonts w:hint="eastAsia"/>
              </w:rPr>
              <w:t>：</w:t>
            </w:r>
            <w:r>
              <w:rPr>
                <w:rFonts w:hint="eastAsia"/>
              </w:rPr>
              <w:t>5.4</w:t>
            </w:r>
            <w:r>
              <w:rPr>
                <w:rFonts w:hint="eastAsia"/>
              </w:rPr>
              <w:t>协商与参与、</w:t>
            </w:r>
            <w:r>
              <w:rPr>
                <w:rFonts w:hint="eastAsia"/>
              </w:rPr>
              <w:t>6.1</w:t>
            </w:r>
            <w:r>
              <w:rPr>
                <w:rFonts w:hint="eastAsia"/>
              </w:rPr>
              <w:t>应对风险和机遇的措施、</w:t>
            </w:r>
            <w:r>
              <w:rPr>
                <w:rFonts w:hint="eastAsia"/>
              </w:rPr>
              <w:t>6.2</w:t>
            </w:r>
            <w:r>
              <w:rPr>
                <w:rFonts w:hint="eastAsia"/>
              </w:rPr>
              <w:t>环境</w:t>
            </w:r>
            <w:r>
              <w:rPr>
                <w:rFonts w:hint="eastAsia"/>
              </w:rPr>
              <w:t>/</w:t>
            </w:r>
            <w:r>
              <w:rPr>
                <w:rFonts w:hint="eastAsia"/>
              </w:rPr>
              <w:t>职业健康安全目标及其实现的策划、</w:t>
            </w:r>
            <w:r>
              <w:rPr>
                <w:rFonts w:hint="eastAsia"/>
              </w:rPr>
              <w:t>7.1</w:t>
            </w:r>
            <w:r>
              <w:rPr>
                <w:rFonts w:hint="eastAsia"/>
              </w:rPr>
              <w:t>资源、</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936462" w:rsidRDefault="0007347A">
            <w:pPr>
              <w:spacing w:line="360" w:lineRule="auto"/>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w:t>
            </w:r>
          </w:p>
          <w:p w:rsidR="00936462" w:rsidRDefault="0007347A">
            <w:pPr>
              <w:spacing w:line="360" w:lineRule="auto"/>
              <w:rPr>
                <w:rFonts w:ascii="宋体" w:hAnsi="宋体" w:cs="宋体"/>
                <w:color w:val="000000" w:themeColor="text1"/>
                <w:szCs w:val="21"/>
              </w:rPr>
            </w:pPr>
            <w:r>
              <w:rPr>
                <w:rFonts w:hint="eastAsia"/>
              </w:rPr>
              <w:t>验证企业相关资质证明的有效性；</w:t>
            </w:r>
          </w:p>
        </w:tc>
        <w:tc>
          <w:tcPr>
            <w:tcW w:w="646" w:type="dxa"/>
            <w:vMerge/>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企业基本信息</w:t>
            </w:r>
          </w:p>
        </w:tc>
        <w:tc>
          <w:tcPr>
            <w:tcW w:w="1228" w:type="dxa"/>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pacing w:line="360" w:lineRule="auto"/>
              <w:rPr>
                <w:color w:val="000000" w:themeColor="text1"/>
              </w:rPr>
            </w:pPr>
            <w:r>
              <w:rPr>
                <w:rFonts w:hint="eastAsia"/>
                <w:color w:val="000000" w:themeColor="text1"/>
              </w:rPr>
              <w:t>远程交流：</w:t>
            </w:r>
            <w:proofErr w:type="gramStart"/>
            <w:r>
              <w:rPr>
                <w:rFonts w:hint="eastAsia"/>
                <w:color w:val="000000" w:themeColor="text1"/>
              </w:rPr>
              <w:t>最管理</w:t>
            </w:r>
            <w:proofErr w:type="gramEnd"/>
            <w:r>
              <w:rPr>
                <w:rFonts w:hint="eastAsia"/>
                <w:color w:val="000000" w:themeColor="text1"/>
              </w:rPr>
              <w:t>者，总经理：</w:t>
            </w:r>
            <w:r w:rsidR="00E001E4">
              <w:rPr>
                <w:rFonts w:hint="eastAsia"/>
                <w:color w:val="000000" w:themeColor="text1"/>
              </w:rPr>
              <w:t>魏振国</w:t>
            </w:r>
            <w:r>
              <w:rPr>
                <w:rFonts w:hint="eastAsia"/>
                <w:color w:val="000000" w:themeColor="text1"/>
              </w:rPr>
              <w:t>、管代：</w:t>
            </w:r>
            <w:r w:rsidR="00FF2BF1">
              <w:rPr>
                <w:rFonts w:hint="eastAsia"/>
                <w:color w:val="000000" w:themeColor="text1"/>
              </w:rPr>
              <w:t>魏梓伊</w:t>
            </w:r>
          </w:p>
          <w:p w:rsidR="00936462" w:rsidRDefault="0007347A">
            <w:pPr>
              <w:spacing w:line="360" w:lineRule="auto"/>
              <w:jc w:val="left"/>
              <w:rPr>
                <w:rFonts w:ascii="宋体" w:hAnsi="宋体" w:cs="宋体"/>
                <w:color w:val="000000" w:themeColor="text1"/>
                <w:szCs w:val="21"/>
              </w:rPr>
            </w:pPr>
            <w:r>
              <w:rPr>
                <w:rFonts w:ascii="宋体" w:hAnsi="宋体" w:hint="eastAsia"/>
                <w:color w:val="000000" w:themeColor="text1"/>
                <w:szCs w:val="21"/>
              </w:rPr>
              <w:t>公司名称：山东长</w:t>
            </w:r>
            <w:proofErr w:type="gramStart"/>
            <w:r>
              <w:rPr>
                <w:rFonts w:ascii="宋体" w:hAnsi="宋体" w:hint="eastAsia"/>
                <w:color w:val="000000" w:themeColor="text1"/>
                <w:szCs w:val="21"/>
              </w:rPr>
              <w:t>鑫</w:t>
            </w:r>
            <w:proofErr w:type="gramEnd"/>
            <w:r>
              <w:rPr>
                <w:rFonts w:ascii="宋体" w:hAnsi="宋体" w:hint="eastAsia"/>
                <w:color w:val="000000" w:themeColor="text1"/>
                <w:szCs w:val="21"/>
              </w:rPr>
              <w:t>金属制品有限公司，公司成立于</w:t>
            </w:r>
            <w:r w:rsidR="00104B89">
              <w:rPr>
                <w:rFonts w:ascii="宋体" w:hAnsi="宋体" w:hint="eastAsia"/>
                <w:sz w:val="24"/>
              </w:rPr>
              <w:t>2005</w:t>
            </w:r>
            <w:r>
              <w:rPr>
                <w:rFonts w:ascii="宋体" w:hAnsi="宋体" w:hint="eastAsia"/>
                <w:color w:val="000000" w:themeColor="text1"/>
                <w:szCs w:val="21"/>
              </w:rPr>
              <w:t>，营业期限</w:t>
            </w:r>
            <w:r>
              <w:rPr>
                <w:rFonts w:ascii="宋体" w:hAnsi="宋体" w:cs="宋体" w:hint="eastAsia"/>
                <w:color w:val="000000" w:themeColor="text1"/>
                <w:szCs w:val="21"/>
              </w:rPr>
              <w:t>20</w:t>
            </w:r>
            <w:r w:rsidR="00104B89">
              <w:rPr>
                <w:rFonts w:ascii="宋体" w:hAnsi="宋体" w:cs="宋体" w:hint="eastAsia"/>
                <w:color w:val="000000" w:themeColor="text1"/>
                <w:szCs w:val="21"/>
              </w:rPr>
              <w:t>05</w:t>
            </w:r>
            <w:r>
              <w:rPr>
                <w:rFonts w:ascii="宋体" w:hAnsi="宋体" w:cs="宋体" w:hint="eastAsia"/>
                <w:color w:val="000000" w:themeColor="text1"/>
                <w:szCs w:val="21"/>
              </w:rPr>
              <w:t>年</w:t>
            </w:r>
            <w:r w:rsidR="00104B89">
              <w:rPr>
                <w:rFonts w:ascii="宋体" w:hAnsi="宋体" w:cs="宋体" w:hint="eastAsia"/>
                <w:color w:val="000000" w:themeColor="text1"/>
                <w:szCs w:val="21"/>
              </w:rPr>
              <w:t>12</w:t>
            </w:r>
            <w:r>
              <w:rPr>
                <w:rFonts w:ascii="宋体" w:hAnsi="宋体" w:cs="宋体" w:hint="eastAsia"/>
                <w:color w:val="000000" w:themeColor="text1"/>
                <w:szCs w:val="21"/>
              </w:rPr>
              <w:t>月</w:t>
            </w:r>
            <w:r w:rsidR="00104B89">
              <w:rPr>
                <w:rFonts w:ascii="宋体" w:hAnsi="宋体" w:cs="宋体" w:hint="eastAsia"/>
                <w:color w:val="000000" w:themeColor="text1"/>
                <w:szCs w:val="21"/>
              </w:rPr>
              <w:t>8</w:t>
            </w:r>
            <w:r>
              <w:rPr>
                <w:rFonts w:ascii="宋体" w:hAnsi="宋体" w:cs="宋体" w:hint="eastAsia"/>
                <w:color w:val="000000" w:themeColor="text1"/>
                <w:szCs w:val="21"/>
              </w:rPr>
              <w:t>日至长期</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法人代表：</w:t>
            </w:r>
            <w:r w:rsidR="00E001E4">
              <w:rPr>
                <w:rFonts w:ascii="宋体" w:hAnsi="宋体" w:cs="宋体" w:hint="eastAsia"/>
                <w:color w:val="000000" w:themeColor="text1"/>
                <w:szCs w:val="21"/>
              </w:rPr>
              <w:t>魏振国</w:t>
            </w:r>
            <w:r>
              <w:rPr>
                <w:rFonts w:ascii="宋体" w:hAnsi="宋体" w:cs="宋体" w:hint="eastAsia"/>
                <w:color w:val="000000" w:themeColor="text1"/>
                <w:szCs w:val="21"/>
              </w:rPr>
              <w:t xml:space="preserve"> </w:t>
            </w:r>
            <w:r>
              <w:rPr>
                <w:rFonts w:ascii="宋体" w:hAnsi="宋体" w:hint="eastAsia"/>
                <w:color w:val="000000" w:themeColor="text1"/>
                <w:szCs w:val="21"/>
              </w:rPr>
              <w:t>。注册资金</w:t>
            </w:r>
            <w:r w:rsidR="00104B89">
              <w:rPr>
                <w:rFonts w:ascii="宋体" w:hAnsi="宋体" w:hint="eastAsia"/>
                <w:color w:val="000000" w:themeColor="text1"/>
                <w:szCs w:val="21"/>
              </w:rPr>
              <w:t>1亿39</w:t>
            </w:r>
            <w:r>
              <w:rPr>
                <w:rFonts w:ascii="宋体" w:hAnsi="宋体" w:hint="eastAsia"/>
                <w:color w:val="000000" w:themeColor="text1"/>
                <w:szCs w:val="21"/>
              </w:rPr>
              <w:t>00万元。</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注册地址：</w:t>
            </w:r>
            <w:bookmarkStart w:id="0" w:name="生产地址"/>
            <w:r w:rsidR="00104B89">
              <w:rPr>
                <w:rFonts w:asciiTheme="minorEastAsia" w:eastAsiaTheme="minorEastAsia" w:hAnsiTheme="minorEastAsia"/>
                <w:sz w:val="20"/>
              </w:rPr>
              <w:t>山东省莱州市夏邱镇后魏村</w:t>
            </w:r>
            <w:bookmarkEnd w:id="0"/>
            <w:r w:rsidR="00B86827">
              <w:rPr>
                <w:rFonts w:asciiTheme="minorEastAsia" w:eastAsiaTheme="minorEastAsia" w:hAnsiTheme="minorEastAsia" w:hint="eastAsia"/>
                <w:sz w:val="20"/>
              </w:rPr>
              <w:t>，</w:t>
            </w:r>
          </w:p>
          <w:p w:rsidR="00936462" w:rsidRDefault="0007347A">
            <w:pPr>
              <w:spacing w:line="360" w:lineRule="auto"/>
              <w:jc w:val="left"/>
              <w:rPr>
                <w:rFonts w:ascii="宋体" w:hAnsi="宋体"/>
                <w:color w:val="000000" w:themeColor="text1"/>
                <w:szCs w:val="21"/>
                <w:lang w:val="de-DE"/>
              </w:rPr>
            </w:pPr>
            <w:r>
              <w:rPr>
                <w:rFonts w:ascii="宋体" w:hAnsi="宋体" w:hint="eastAsia"/>
                <w:color w:val="000000" w:themeColor="text1"/>
                <w:szCs w:val="21"/>
                <w:lang w:val="de-DE"/>
              </w:rPr>
              <w:t>经营地址：</w:t>
            </w:r>
            <w:r w:rsidR="00104B89">
              <w:rPr>
                <w:rFonts w:asciiTheme="minorEastAsia" w:eastAsiaTheme="minorEastAsia" w:hAnsiTheme="minorEastAsia"/>
                <w:sz w:val="20"/>
              </w:rPr>
              <w:t>山东省莱州市夏邱镇后魏村218</w:t>
            </w:r>
            <w:proofErr w:type="gramStart"/>
            <w:r w:rsidR="00104B89">
              <w:rPr>
                <w:rFonts w:asciiTheme="minorEastAsia" w:eastAsiaTheme="minorEastAsia" w:hAnsiTheme="minorEastAsia"/>
                <w:sz w:val="20"/>
              </w:rPr>
              <w:t>省道路</w:t>
            </w:r>
            <w:proofErr w:type="gramEnd"/>
            <w:r w:rsidR="00104B89">
              <w:rPr>
                <w:rFonts w:asciiTheme="minorEastAsia" w:eastAsiaTheme="minorEastAsia" w:hAnsiTheme="minorEastAsia"/>
                <w:sz w:val="20"/>
              </w:rPr>
              <w:t>东30米</w:t>
            </w:r>
            <w:r w:rsidR="00B86827">
              <w:rPr>
                <w:rFonts w:asciiTheme="minorEastAsia" w:eastAsiaTheme="minorEastAsia" w:hAnsiTheme="minorEastAsia" w:hint="eastAsia"/>
                <w:sz w:val="20"/>
              </w:rPr>
              <w:t>，</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营业执照经营范围：</w:t>
            </w:r>
            <w:r w:rsidR="00361640" w:rsidRPr="00361640">
              <w:rPr>
                <w:rFonts w:ascii="宋体" w:hAnsi="宋体" w:hint="eastAsia"/>
                <w:color w:val="000000" w:themeColor="text1"/>
                <w:szCs w:val="21"/>
              </w:rPr>
              <w:t>加工、销售、安装:大理石、花岗岩板材及石制品。</w:t>
            </w:r>
            <w:r>
              <w:rPr>
                <w:rFonts w:ascii="宋体" w:hAnsi="宋体" w:hint="eastAsia"/>
                <w:color w:val="000000" w:themeColor="text1"/>
                <w:szCs w:val="21"/>
              </w:rPr>
              <w:t>(依法须经批准的项目,经相关部门批准后方可开展经营活动)</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申请认证范围：</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lastRenderedPageBreak/>
              <w:t>EMS:</w:t>
            </w:r>
            <w:r w:rsidR="00092D56">
              <w:rPr>
                <w:sz w:val="20"/>
              </w:rPr>
              <w:t>天然大理石</w:t>
            </w:r>
            <w:r w:rsidR="00092D56">
              <w:rPr>
                <w:sz w:val="20"/>
              </w:rPr>
              <w:t xml:space="preserve"> </w:t>
            </w:r>
            <w:r w:rsidR="00092D56">
              <w:rPr>
                <w:sz w:val="20"/>
              </w:rPr>
              <w:t>、花岗石建筑板材的销售及</w:t>
            </w:r>
            <w:r>
              <w:rPr>
                <w:sz w:val="20"/>
              </w:rPr>
              <w:t>所涉及场所的相关环境管理活动</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 xml:space="preserve">OHSMS: </w:t>
            </w:r>
            <w:r w:rsidR="00361640">
              <w:rPr>
                <w:sz w:val="20"/>
              </w:rPr>
              <w:t>天然大理石</w:t>
            </w:r>
            <w:r w:rsidR="00361640">
              <w:rPr>
                <w:sz w:val="20"/>
              </w:rPr>
              <w:t xml:space="preserve"> </w:t>
            </w:r>
            <w:r w:rsidR="00361640">
              <w:rPr>
                <w:sz w:val="20"/>
              </w:rPr>
              <w:t>、花岗石建筑板材的销售及</w:t>
            </w:r>
            <w:r>
              <w:rPr>
                <w:sz w:val="20"/>
              </w:rPr>
              <w:t>所涉及场所的相关职业健康安全管理活动</w:t>
            </w:r>
          </w:p>
          <w:p w:rsidR="00936462" w:rsidRDefault="0007347A">
            <w:pPr>
              <w:spacing w:line="360" w:lineRule="auto"/>
              <w:jc w:val="left"/>
              <w:rPr>
                <w:color w:val="000000" w:themeColor="text1"/>
              </w:rPr>
            </w:pPr>
            <w:r>
              <w:rPr>
                <w:rFonts w:ascii="宋体" w:hAnsi="宋体" w:hint="eastAsia"/>
                <w:color w:val="000000" w:themeColor="text1"/>
                <w:szCs w:val="21"/>
              </w:rPr>
              <w:t>营业执照覆盖认证范围，符合要求。</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理解组织及其环境</w:t>
            </w:r>
          </w:p>
          <w:p w:rsidR="00936462" w:rsidRDefault="00936462">
            <w:pPr>
              <w:spacing w:line="360" w:lineRule="auto"/>
              <w:rPr>
                <w:rFonts w:asciiTheme="minorEastAsia" w:eastAsiaTheme="minorEastAsia" w:hAnsiTheme="minorEastAsia"/>
                <w:color w:val="000000" w:themeColor="text1"/>
                <w:szCs w:val="24"/>
              </w:rPr>
            </w:pPr>
          </w:p>
        </w:tc>
        <w:tc>
          <w:tcPr>
            <w:tcW w:w="1228"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EO：4.1</w:t>
            </w:r>
          </w:p>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pacing w:line="360" w:lineRule="auto"/>
              <w:jc w:val="left"/>
              <w:rPr>
                <w:color w:val="000000" w:themeColor="text1"/>
              </w:rPr>
            </w:pPr>
            <w:r>
              <w:rPr>
                <w:rFonts w:hint="eastAsia"/>
                <w:color w:val="000000" w:themeColor="text1"/>
              </w:rPr>
              <w:t>提供编号：</w:t>
            </w:r>
            <w:r w:rsidR="00B559A6">
              <w:rPr>
                <w:rFonts w:hint="eastAsia"/>
                <w:color w:val="000000" w:themeColor="text1"/>
              </w:rPr>
              <w:t>X</w:t>
            </w:r>
            <w:r w:rsidR="003531A2">
              <w:rPr>
                <w:rFonts w:hint="eastAsia"/>
                <w:color w:val="000000" w:themeColor="text1"/>
              </w:rPr>
              <w:t>TY</w:t>
            </w:r>
            <w:r>
              <w:rPr>
                <w:rFonts w:hint="eastAsia"/>
                <w:color w:val="000000" w:themeColor="text1"/>
              </w:rPr>
              <w:t>/QESSC-A0-2020</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管理手册》，对公司地理位置、国内市场地位、法律法规要求、公司内部文化观价值观、内外部环境变化等均</w:t>
            </w:r>
            <w:proofErr w:type="gramStart"/>
            <w:r>
              <w:rPr>
                <w:rFonts w:hint="eastAsia"/>
                <w:color w:val="000000" w:themeColor="text1"/>
              </w:rPr>
              <w:t>作出</w:t>
            </w:r>
            <w:proofErr w:type="gramEnd"/>
            <w:r>
              <w:rPr>
                <w:rFonts w:hint="eastAsia"/>
                <w:color w:val="000000" w:themeColor="text1"/>
              </w:rPr>
              <w:t>描述。</w:t>
            </w:r>
          </w:p>
          <w:p w:rsidR="00936462" w:rsidRDefault="0007347A">
            <w:pPr>
              <w:spacing w:line="360" w:lineRule="auto"/>
              <w:jc w:val="left"/>
              <w:rPr>
                <w:color w:val="000000" w:themeColor="text1"/>
                <w:szCs w:val="22"/>
              </w:rPr>
            </w:pPr>
            <w:r>
              <w:rPr>
                <w:rFonts w:hint="eastAsia"/>
                <w:color w:val="000000" w:themeColor="text1"/>
                <w:szCs w:val="22"/>
              </w:rPr>
              <w:t>与总经理</w:t>
            </w:r>
            <w:r w:rsidR="00E001E4">
              <w:rPr>
                <w:rFonts w:ascii="宋体" w:hAnsi="宋体" w:cs="宋体" w:hint="eastAsia"/>
                <w:color w:val="000000" w:themeColor="text1"/>
                <w:szCs w:val="21"/>
              </w:rPr>
              <w:t>魏振国</w:t>
            </w:r>
            <w:r>
              <w:rPr>
                <w:rFonts w:hint="eastAsia"/>
                <w:color w:val="000000" w:themeColor="text1"/>
                <w:szCs w:val="22"/>
              </w:rPr>
              <w:t>沟通，简单介绍了</w:t>
            </w:r>
            <w:r>
              <w:rPr>
                <w:rFonts w:ascii="宋体" w:hAnsi="宋体" w:cs="宋体" w:hint="eastAsia"/>
                <w:color w:val="000000" w:themeColor="text1"/>
                <w:szCs w:val="21"/>
              </w:rPr>
              <w:t>公司</w:t>
            </w:r>
            <w:r w:rsidR="000F33C4">
              <w:rPr>
                <w:rFonts w:ascii="宋体" w:hAnsi="宋体" w:cs="宋体" w:hint="eastAsia"/>
                <w:color w:val="000000" w:themeColor="text1"/>
                <w:szCs w:val="21"/>
              </w:rPr>
              <w:t>20</w:t>
            </w:r>
            <w:r w:rsidR="00F4175D">
              <w:rPr>
                <w:rFonts w:ascii="宋体" w:hAnsi="宋体" w:cs="宋体" w:hint="eastAsia"/>
                <w:color w:val="000000" w:themeColor="text1"/>
                <w:szCs w:val="21"/>
              </w:rPr>
              <w:t>05</w:t>
            </w:r>
            <w:r>
              <w:rPr>
                <w:rFonts w:hint="eastAsia"/>
                <w:color w:val="000000" w:themeColor="text1"/>
              </w:rPr>
              <w:t>年</w:t>
            </w:r>
            <w:r>
              <w:rPr>
                <w:rFonts w:ascii="宋体" w:hAnsi="宋体" w:cs="宋体" w:hint="eastAsia"/>
                <w:color w:val="000000" w:themeColor="text1"/>
                <w:szCs w:val="21"/>
              </w:rPr>
              <w:t>成立以来，企业的经营状况、采购销售产品情况和顾客分布，介绍了</w:t>
            </w:r>
            <w:r>
              <w:rPr>
                <w:rFonts w:hint="eastAsia"/>
                <w:color w:val="000000" w:themeColor="text1"/>
                <w:szCs w:val="22"/>
              </w:rPr>
              <w:t>公司文化的形成与发展、长短期发展目标、价值观的沟通，并对的公司内部环境和外部环境进行了分析。公司介绍，销售的产品在行业内有一定的市场地位。</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根据企业目标和战略方向，通过各部门收集信息、识别、分析和评价，公司管理会议讨论研究，明确了与公司目标和战略方向相关的各种外部和内部因素，</w:t>
            </w:r>
            <w:r>
              <w:rPr>
                <w:rFonts w:hint="eastAsia"/>
                <w:color w:val="000000" w:themeColor="text1"/>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理解相关方的需求和期望</w:t>
            </w:r>
          </w:p>
        </w:tc>
        <w:tc>
          <w:tcPr>
            <w:tcW w:w="1228"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EO：4.2</w:t>
            </w:r>
          </w:p>
        </w:tc>
        <w:tc>
          <w:tcPr>
            <w:tcW w:w="10943" w:type="dxa"/>
            <w:vAlign w:val="center"/>
          </w:tcPr>
          <w:p w:rsidR="00936462" w:rsidRDefault="0007347A">
            <w:pPr>
              <w:spacing w:line="360" w:lineRule="auto"/>
              <w:rPr>
                <w:color w:val="000000" w:themeColor="text1"/>
                <w:szCs w:val="22"/>
              </w:rPr>
            </w:pPr>
            <w:r>
              <w:rPr>
                <w:rFonts w:asciiTheme="minorEastAsia" w:eastAsiaTheme="minorEastAsia" w:hAnsiTheme="minorEastAsia" w:hint="eastAsia"/>
                <w:color w:val="000000" w:themeColor="text1"/>
                <w:szCs w:val="24"/>
              </w:rPr>
              <w:t>提供了《组织的相关方需求和期望调查表》，相关方包括顾客、供方、员工、政府部门、审核机构、股东等。相关</w:t>
            </w:r>
            <w:proofErr w:type="gramStart"/>
            <w:r>
              <w:rPr>
                <w:rFonts w:asciiTheme="minorEastAsia" w:eastAsiaTheme="minorEastAsia" w:hAnsiTheme="minorEastAsia" w:hint="eastAsia"/>
                <w:color w:val="000000" w:themeColor="text1"/>
                <w:szCs w:val="24"/>
              </w:rPr>
              <w:t>方需</w:t>
            </w:r>
            <w:r w:rsidR="00F4175D">
              <w:rPr>
                <w:rFonts w:asciiTheme="minorEastAsia" w:eastAsiaTheme="minorEastAsia" w:hAnsiTheme="minorEastAsia" w:hint="eastAsia"/>
                <w:color w:val="000000" w:themeColor="text1"/>
                <w:szCs w:val="24"/>
              </w:rPr>
              <w:t>求</w:t>
            </w:r>
            <w:proofErr w:type="gramEnd"/>
            <w:r w:rsidR="00F4175D">
              <w:rPr>
                <w:rFonts w:asciiTheme="minorEastAsia" w:eastAsiaTheme="minorEastAsia" w:hAnsiTheme="minorEastAsia" w:hint="eastAsia"/>
                <w:color w:val="000000" w:themeColor="text1"/>
                <w:szCs w:val="24"/>
              </w:rPr>
              <w:t>和期望：产品质量符合顾客要求、及时交货、价格合理；合作双赢、</w:t>
            </w:r>
            <w:r>
              <w:rPr>
                <w:rFonts w:asciiTheme="minorEastAsia" w:eastAsiaTheme="minorEastAsia" w:hAnsiTheme="minorEastAsia" w:hint="eastAsia"/>
                <w:color w:val="000000" w:themeColor="text1"/>
                <w:szCs w:val="24"/>
              </w:rPr>
              <w:t>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w:t>
            </w:r>
            <w:r>
              <w:rPr>
                <w:rFonts w:asciiTheme="minorEastAsia" w:eastAsiaTheme="minorEastAsia" w:hAnsiTheme="minorEastAsia" w:hint="eastAsia"/>
                <w:color w:val="000000" w:themeColor="text1"/>
                <w:szCs w:val="24"/>
              </w:rPr>
              <w:lastRenderedPageBreak/>
              <w:t>组织管理体系有关的相关方和要求</w:t>
            </w:r>
            <w:r>
              <w:rPr>
                <w:rFonts w:asciiTheme="minorEastAsia" w:eastAsiaTheme="minorEastAsia" w:hAnsiTheme="minorEastAsia" w:hint="eastAsia"/>
                <w:color w:val="000000" w:themeColor="text1"/>
                <w:szCs w:val="24"/>
                <w:lang w:val="zh-CN"/>
              </w:rPr>
              <w:t>。</w:t>
            </w:r>
            <w:r>
              <w:rPr>
                <w:rFonts w:ascii="宋体" w:hAnsi="宋体" w:cs="宋体" w:hint="eastAsia"/>
                <w:color w:val="000000" w:themeColor="text1"/>
                <w:szCs w:val="21"/>
              </w:rPr>
              <w:t>公司对这些相关方及其要求的相关信息进行制定责任部门制定每年进行一次评审，以便于理解和持续满足相关方的需求和期望。</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环境/职业健康安全管理体系的范围</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EO：4.3</w:t>
            </w:r>
          </w:p>
        </w:tc>
        <w:tc>
          <w:tcPr>
            <w:tcW w:w="10943"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经确认企业的管理体系</w:t>
            </w:r>
            <w:r>
              <w:rPr>
                <w:rFonts w:asciiTheme="minorEastAsia" w:eastAsiaTheme="minorEastAsia" w:hAnsiTheme="minorEastAsia" w:hint="eastAsia"/>
                <w:color w:val="000000" w:themeColor="text1"/>
                <w:szCs w:val="24"/>
              </w:rPr>
              <w:t>范围</w:t>
            </w:r>
            <w:r>
              <w:rPr>
                <w:rFonts w:asciiTheme="minorEastAsia" w:eastAsiaTheme="minorEastAsia" w:hAnsiTheme="minorEastAsia"/>
                <w:color w:val="000000" w:themeColor="text1"/>
                <w:szCs w:val="24"/>
              </w:rPr>
              <w:t>是</w:t>
            </w:r>
            <w:r>
              <w:rPr>
                <w:rFonts w:asciiTheme="minorEastAsia" w:eastAsiaTheme="minorEastAsia" w:hAnsiTheme="minorEastAsia" w:hint="eastAsia"/>
                <w:color w:val="000000" w:themeColor="text1"/>
                <w:szCs w:val="24"/>
              </w:rPr>
              <w:t>：</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EMS:</w:t>
            </w:r>
            <w:r w:rsidR="00092D56">
              <w:rPr>
                <w:sz w:val="20"/>
              </w:rPr>
              <w:t>天然大理石、花岗石建筑板材的销售及</w:t>
            </w:r>
            <w:r>
              <w:rPr>
                <w:sz w:val="20"/>
              </w:rPr>
              <w:t>所涉及场所的相关环境管理活动</w:t>
            </w:r>
          </w:p>
          <w:p w:rsidR="00936462" w:rsidRDefault="0007347A" w:rsidP="00F4175D">
            <w:pPr>
              <w:spacing w:line="360" w:lineRule="auto"/>
              <w:jc w:val="left"/>
              <w:rPr>
                <w:rFonts w:asciiTheme="minorEastAsia" w:eastAsiaTheme="minorEastAsia" w:hAnsiTheme="minorEastAsia"/>
                <w:color w:val="000000" w:themeColor="text1"/>
                <w:szCs w:val="24"/>
              </w:rPr>
            </w:pPr>
            <w:r>
              <w:rPr>
                <w:rFonts w:ascii="宋体" w:hAnsi="宋体" w:hint="eastAsia"/>
                <w:color w:val="000000" w:themeColor="text1"/>
                <w:szCs w:val="21"/>
              </w:rPr>
              <w:t xml:space="preserve">OHSMS: </w:t>
            </w:r>
            <w:r w:rsidR="00092D56">
              <w:rPr>
                <w:sz w:val="20"/>
              </w:rPr>
              <w:t>天然大理石、花岗石建筑板材的销售及</w:t>
            </w:r>
            <w:r>
              <w:rPr>
                <w:sz w:val="20"/>
              </w:rPr>
              <w:t>所涉及场所的相关职业健康安全管理活动</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环境/职业健康安全管理体系及其过程</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EO：4.4</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公司按照标准建立了文件化的管理体系，</w:t>
            </w:r>
            <w:r>
              <w:rPr>
                <w:rFonts w:ascii="宋体" w:hAnsi="宋体" w:hint="eastAsia"/>
                <w:color w:val="000000" w:themeColor="text1"/>
                <w:szCs w:val="21"/>
              </w:rPr>
              <w:t>编写了管理</w:t>
            </w:r>
            <w:r>
              <w:rPr>
                <w:rFonts w:ascii="宋体" w:hAnsi="宋体" w:cs="宋体" w:hint="eastAsia"/>
                <w:color w:val="000000" w:themeColor="text1"/>
                <w:szCs w:val="21"/>
              </w:rPr>
              <w:t>手册、程序文件、三级文件，文件中包括了</w:t>
            </w:r>
            <w:r>
              <w:rPr>
                <w:rFonts w:asciiTheme="minorEastAsia" w:eastAsiaTheme="minorEastAsia" w:hAnsiTheme="minorEastAsia" w:hint="eastAsia"/>
                <w:color w:val="000000" w:themeColor="text1"/>
                <w:szCs w:val="24"/>
              </w:rPr>
              <w:t>EO</w:t>
            </w:r>
            <w:r>
              <w:rPr>
                <w:rFonts w:ascii="宋体" w:hAnsi="宋体" w:cs="宋体" w:hint="eastAsia"/>
                <w:color w:val="000000" w:themeColor="text1"/>
                <w:szCs w:val="21"/>
              </w:rPr>
              <w:t>方针、目标, 对各部门的职责权限</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公司文件适宜，符合公司规模、人员能力、过程及其相互作用的复杂程度。基本符合标准要求。</w:t>
            </w:r>
          </w:p>
          <w:p w:rsidR="00936462" w:rsidRDefault="0007347A">
            <w:pPr>
              <w:spacing w:line="360" w:lineRule="auto"/>
              <w:rPr>
                <w:rFonts w:asciiTheme="minorEastAsia" w:eastAsiaTheme="minorEastAsia" w:hAnsiTheme="minorEastAsia"/>
                <w:color w:val="000000" w:themeColor="text1"/>
                <w:szCs w:val="24"/>
              </w:rPr>
            </w:pPr>
            <w:r>
              <w:rPr>
                <w:rFonts w:ascii="宋体" w:hAnsi="宋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领导作用与承诺</w:t>
            </w:r>
          </w:p>
          <w:p w:rsidR="00936462" w:rsidRDefault="00936462">
            <w:pPr>
              <w:spacing w:line="360" w:lineRule="auto"/>
              <w:rPr>
                <w:rFonts w:asciiTheme="minorEastAsia" w:eastAsiaTheme="minorEastAsia" w:hAnsiTheme="minorEastAsia"/>
                <w:color w:val="000000" w:themeColor="text1"/>
                <w:szCs w:val="24"/>
              </w:rPr>
            </w:pPr>
          </w:p>
        </w:tc>
        <w:tc>
          <w:tcPr>
            <w:tcW w:w="1228" w:type="dxa"/>
            <w:vAlign w:val="center"/>
          </w:tcPr>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EO：5.1</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通过管理评审、内部审核及有效实施纠正、改进措施等方法来有效完善和持续发展公司的管理体系。公司总经理是</w:t>
            </w:r>
            <w:r w:rsidR="00E001E4">
              <w:rPr>
                <w:rFonts w:ascii="宋体" w:hAnsi="宋体" w:cs="宋体" w:hint="eastAsia"/>
                <w:color w:val="000000" w:themeColor="text1"/>
                <w:szCs w:val="21"/>
              </w:rPr>
              <w:t>魏振国</w:t>
            </w:r>
            <w:r>
              <w:rPr>
                <w:rFonts w:ascii="宋体" w:hAnsi="宋体" w:cs="宋体" w:hint="eastAsia"/>
                <w:color w:val="000000" w:themeColor="text1"/>
                <w:szCs w:val="21"/>
              </w:rPr>
              <w:t>，主要承诺有：主持管理体系的策划，制定并颁布本公司的管理方针、目标，并对实现管理方针、目标负责；</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确定各岗位、职能部门的职责和权限，向顾客、全体员工和相关方提供管理承诺，并提供资源；任命管理者代表；</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公司管理者代表</w:t>
            </w:r>
            <w:r w:rsidR="00FF2BF1">
              <w:rPr>
                <w:rFonts w:ascii="宋体" w:hAnsi="宋体" w:cs="宋体" w:hint="eastAsia"/>
                <w:color w:val="000000" w:themeColor="text1"/>
                <w:szCs w:val="21"/>
              </w:rPr>
              <w:t>魏梓伊</w:t>
            </w:r>
            <w:r>
              <w:rPr>
                <w:rFonts w:ascii="宋体" w:hAnsi="宋体" w:cs="宋体" w:hint="eastAsia"/>
                <w:color w:val="000000" w:themeColor="text1"/>
                <w:szCs w:val="21"/>
              </w:rPr>
              <w:t>：确保本公司管理体系所需的过程得到建立、实施和保持，代表</w:t>
            </w:r>
            <w:r w:rsidR="00E001E4">
              <w:rPr>
                <w:rFonts w:ascii="宋体" w:hAnsi="宋体" w:cs="宋体" w:hint="eastAsia"/>
                <w:color w:val="000000" w:themeColor="text1"/>
                <w:szCs w:val="21"/>
              </w:rPr>
              <w:t>魏振国</w:t>
            </w:r>
            <w:r>
              <w:rPr>
                <w:rFonts w:ascii="宋体" w:hAnsi="宋体"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职业健康安全代表</w:t>
            </w:r>
            <w:r w:rsidR="00F4175D">
              <w:rPr>
                <w:rFonts w:ascii="宋体" w:hAnsi="宋体" w:cs="宋体" w:hint="eastAsia"/>
                <w:color w:val="000000" w:themeColor="text1"/>
                <w:szCs w:val="21"/>
              </w:rPr>
              <w:t>张</w:t>
            </w:r>
            <w:r w:rsidR="00D92997">
              <w:rPr>
                <w:rFonts w:ascii="宋体" w:hAnsi="宋体" w:cs="宋体" w:hint="eastAsia"/>
                <w:color w:val="000000" w:themeColor="text1"/>
                <w:szCs w:val="21"/>
              </w:rPr>
              <w:t>双林</w:t>
            </w:r>
            <w:r>
              <w:rPr>
                <w:rFonts w:ascii="宋体" w:hAnsi="宋体" w:cs="宋体" w:hint="eastAsia"/>
                <w:color w:val="000000" w:themeColor="text1"/>
                <w:szCs w:val="21"/>
              </w:rPr>
              <w:t>，其职责和权限：参与职业健康安全管理体系的建立、实施和改进；代表员工对涉及员工职业健康安全的有关事宜与本公司领导、部门进行协商；参与职业健康安全监督管理和事故调查处理</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承诺基本实现，没有违反的情况发生。</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1174"/>
        </w:trPr>
        <w:tc>
          <w:tcPr>
            <w:tcW w:w="1892" w:type="dxa"/>
            <w:vAlign w:val="center"/>
          </w:tcPr>
          <w:p w:rsidR="00936462" w:rsidRDefault="0007347A">
            <w:pPr>
              <w:spacing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cstheme="minorEastAsia" w:hint="eastAsia"/>
                <w:color w:val="000000" w:themeColor="text1"/>
                <w:szCs w:val="21"/>
              </w:rPr>
              <w:lastRenderedPageBreak/>
              <w:t>方针</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w:t>
            </w:r>
            <w:r>
              <w:rPr>
                <w:rFonts w:ascii="宋体" w:hAnsi="宋体" w:cs="新宋体" w:hint="eastAsia"/>
                <w:color w:val="000000" w:themeColor="text1"/>
                <w:sz w:val="18"/>
                <w:szCs w:val="18"/>
              </w:rPr>
              <w:t>5.2</w:t>
            </w:r>
          </w:p>
        </w:tc>
        <w:tc>
          <w:tcPr>
            <w:tcW w:w="10943"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企业的管理方针：</w:t>
            </w:r>
          </w:p>
          <w:p w:rsidR="006E0D81" w:rsidRDefault="006E0D81" w:rsidP="006E0D81">
            <w:pPr>
              <w:spacing w:line="360" w:lineRule="auto"/>
              <w:rPr>
                <w:rFonts w:ascii="宋体" w:hAnsi="宋体"/>
                <w:b/>
                <w:sz w:val="24"/>
              </w:rPr>
            </w:pPr>
            <w:r>
              <w:rPr>
                <w:rFonts w:ascii="宋体" w:hAnsi="宋体"/>
                <w:b/>
                <w:sz w:val="24"/>
              </w:rPr>
              <w:t>环</w:t>
            </w:r>
            <w:r>
              <w:rPr>
                <w:rFonts w:ascii="宋体" w:hAnsi="宋体" w:hint="eastAsia"/>
                <w:b/>
                <w:sz w:val="24"/>
              </w:rPr>
              <w:t xml:space="preserve"> </w:t>
            </w:r>
            <w:r>
              <w:rPr>
                <w:rFonts w:ascii="宋体" w:hAnsi="宋体"/>
                <w:b/>
                <w:sz w:val="24"/>
              </w:rPr>
              <w:t xml:space="preserve">境 </w:t>
            </w:r>
            <w:r>
              <w:rPr>
                <w:rFonts w:ascii="宋体" w:hAnsi="宋体" w:hint="eastAsia"/>
                <w:b/>
                <w:sz w:val="24"/>
              </w:rPr>
              <w:t>方</w:t>
            </w:r>
            <w:r>
              <w:rPr>
                <w:rFonts w:ascii="宋体" w:hAnsi="宋体"/>
                <w:b/>
                <w:sz w:val="24"/>
              </w:rPr>
              <w:t xml:space="preserve"> </w:t>
            </w:r>
            <w:r>
              <w:rPr>
                <w:rFonts w:ascii="宋体" w:hAnsi="宋体" w:hint="eastAsia"/>
                <w:b/>
                <w:sz w:val="24"/>
              </w:rPr>
              <w:t>针：</w:t>
            </w:r>
          </w:p>
          <w:p w:rsidR="006E0D81" w:rsidRPr="004C3606" w:rsidRDefault="006E0D81" w:rsidP="006E0D81">
            <w:pPr>
              <w:spacing w:line="360" w:lineRule="auto"/>
              <w:rPr>
                <w:rFonts w:ascii="宋体" w:hAnsi="宋体" w:hint="eastAsia"/>
                <w:sz w:val="24"/>
              </w:rPr>
            </w:pPr>
            <w:r w:rsidRPr="004C3606">
              <w:rPr>
                <w:rFonts w:ascii="宋体" w:hAnsi="宋体" w:hint="eastAsia"/>
                <w:sz w:val="24"/>
              </w:rPr>
              <w:t>增强环保意识、创建环保企业、持续改进能耗、提高公司效益。</w:t>
            </w:r>
          </w:p>
          <w:p w:rsidR="006E0D81" w:rsidRDefault="006E0D81" w:rsidP="006E0D81">
            <w:pPr>
              <w:spacing w:line="360" w:lineRule="auto"/>
              <w:rPr>
                <w:rFonts w:ascii="宋体" w:hAnsi="宋体" w:hint="eastAsia"/>
                <w:b/>
                <w:bCs/>
                <w:sz w:val="24"/>
              </w:rPr>
            </w:pPr>
            <w:r>
              <w:rPr>
                <w:rFonts w:ascii="宋体" w:hAnsi="宋体" w:hint="eastAsia"/>
                <w:b/>
                <w:bCs/>
                <w:sz w:val="24"/>
              </w:rPr>
              <w:t>职业健康安全方针：</w:t>
            </w:r>
          </w:p>
          <w:p w:rsidR="006E0D81" w:rsidRPr="00D84516" w:rsidRDefault="006E0D81" w:rsidP="006E0D81">
            <w:pPr>
              <w:rPr>
                <w:rFonts w:hint="eastAsia"/>
                <w:b/>
                <w:sz w:val="28"/>
                <w:szCs w:val="28"/>
              </w:rPr>
            </w:pPr>
            <w:r>
              <w:rPr>
                <w:rFonts w:hint="eastAsia"/>
              </w:rPr>
              <w:t>安全第一，预防为主；持续改进，保障健康</w:t>
            </w:r>
            <w:r>
              <w:rPr>
                <w:rFonts w:hint="eastAsia"/>
              </w:rPr>
              <w:t>。</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公司以环境、职业健康安全标准为基础，结合公司实际特制定管理方针。与</w:t>
            </w:r>
            <w:r w:rsidR="00E001E4">
              <w:rPr>
                <w:rFonts w:ascii="宋体" w:hAnsi="宋体" w:cs="宋体" w:hint="eastAsia"/>
                <w:color w:val="000000" w:themeColor="text1"/>
                <w:szCs w:val="21"/>
              </w:rPr>
              <w:t>魏振国</w:t>
            </w:r>
            <w:r>
              <w:rPr>
                <w:rFonts w:ascii="宋体" w:hAnsi="宋体" w:cs="宋体" w:hint="eastAsia"/>
                <w:color w:val="000000" w:themeColor="text1"/>
                <w:szCs w:val="21"/>
              </w:rPr>
              <w:t>进行交谈，对方针内涵的理解较深刻。方针能为制定目标提供框架，方针基本符合标准的要求。</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总经理</w:t>
            </w:r>
            <w:r w:rsidR="00E001E4">
              <w:rPr>
                <w:rFonts w:ascii="宋体" w:hAnsi="宋体" w:cs="宋体" w:hint="eastAsia"/>
                <w:color w:val="000000" w:themeColor="text1"/>
                <w:szCs w:val="21"/>
              </w:rPr>
              <w:t>魏振国</w:t>
            </w:r>
            <w:r>
              <w:rPr>
                <w:rFonts w:ascii="宋体" w:hAnsi="宋体" w:cs="宋体" w:hint="eastAsia"/>
                <w:color w:val="000000" w:themeColor="text1"/>
                <w:szCs w:val="21"/>
              </w:rPr>
              <w:t>用会议、文件等手段保证管理方针为全体员工理解并落实到工作中。总经理</w:t>
            </w:r>
            <w:r w:rsidR="00E001E4">
              <w:rPr>
                <w:rFonts w:ascii="宋体" w:hAnsi="宋体" w:cs="宋体" w:hint="eastAsia"/>
                <w:color w:val="000000" w:themeColor="text1"/>
                <w:szCs w:val="21"/>
              </w:rPr>
              <w:t>魏振国</w:t>
            </w:r>
            <w:r>
              <w:rPr>
                <w:rFonts w:ascii="宋体" w:hAnsi="宋体" w:cs="宋体" w:hint="eastAsia"/>
                <w:color w:val="000000" w:themeColor="text1"/>
                <w:szCs w:val="21"/>
              </w:rPr>
              <w:t>说管理评审时对方针的持续适宜性进行了评审，有评审记录。</w:t>
            </w:r>
          </w:p>
          <w:p w:rsidR="00936462" w:rsidRDefault="0007347A">
            <w:pPr>
              <w:spacing w:line="360" w:lineRule="auto"/>
              <w:ind w:firstLineChars="200" w:firstLine="420"/>
              <w:rPr>
                <w:color w:val="000000" w:themeColor="text1"/>
              </w:rPr>
            </w:pPr>
            <w:r>
              <w:rPr>
                <w:rFonts w:ascii="宋体" w:hAnsi="宋体"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组织的岗位、职责和权限</w:t>
            </w:r>
          </w:p>
          <w:p w:rsidR="00936462" w:rsidRDefault="00936462">
            <w:pPr>
              <w:spacing w:line="360" w:lineRule="auto"/>
              <w:jc w:val="center"/>
              <w:rPr>
                <w:rFonts w:asciiTheme="minorEastAsia" w:eastAsiaTheme="minorEastAsia" w:hAnsiTheme="minorEastAsia" w:cstheme="minorEastAsia"/>
                <w:color w:val="000000" w:themeColor="text1"/>
                <w:szCs w:val="21"/>
              </w:rPr>
            </w:pP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w:t>
            </w:r>
            <w:r>
              <w:rPr>
                <w:rFonts w:ascii="宋体" w:hAnsi="宋体" w:cs="新宋体" w:hint="eastAsia"/>
                <w:color w:val="000000" w:themeColor="text1"/>
                <w:sz w:val="18"/>
                <w:szCs w:val="18"/>
              </w:rPr>
              <w:t>5.3</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FF2BF1">
              <w:rPr>
                <w:rFonts w:ascii="宋体" w:hAnsi="宋体" w:cs="宋体" w:hint="eastAsia"/>
                <w:color w:val="000000" w:themeColor="text1"/>
                <w:szCs w:val="21"/>
              </w:rPr>
              <w:t>魏梓伊</w:t>
            </w:r>
            <w:r>
              <w:rPr>
                <w:rFonts w:ascii="宋体" w:hAnsi="宋体" w:cs="宋体" w:hint="eastAsia"/>
                <w:color w:val="000000" w:themeColor="text1"/>
                <w:szCs w:val="21"/>
              </w:rPr>
              <w:t>为管理体系的管理者代表。其职责和权限规定如下：</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确保本公司管理体系所需的过程得到建立、实施和保持，代表</w:t>
            </w:r>
            <w:r w:rsidR="00B559A6">
              <w:rPr>
                <w:rFonts w:ascii="宋体" w:hAnsi="宋体" w:cs="宋体" w:hint="eastAsia"/>
                <w:color w:val="000000" w:themeColor="text1"/>
                <w:szCs w:val="21"/>
              </w:rPr>
              <w:t>总</w:t>
            </w:r>
            <w:r>
              <w:rPr>
                <w:rFonts w:ascii="宋体" w:hAnsi="宋体" w:cs="宋体" w:hint="eastAsia"/>
                <w:color w:val="000000" w:themeColor="text1"/>
                <w:szCs w:val="21"/>
              </w:rPr>
              <w:t>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Default="0007347A" w:rsidP="00B559A6">
            <w:pPr>
              <w:spacing w:line="360" w:lineRule="auto"/>
              <w:ind w:firstLineChars="200" w:firstLine="420"/>
              <w:rPr>
                <w:color w:val="000000" w:themeColor="text1"/>
              </w:rPr>
            </w:pPr>
            <w:r>
              <w:rPr>
                <w:rFonts w:ascii="宋体" w:hAnsi="宋体" w:cs="宋体" w:hint="eastAsia"/>
                <w:color w:val="000000" w:themeColor="text1"/>
                <w:szCs w:val="21"/>
              </w:rPr>
              <w:t>相关人员了解职责并可有效实施。</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hint="eastAsia"/>
                <w:color w:val="000000" w:themeColor="text1"/>
                <w:szCs w:val="24"/>
              </w:rPr>
              <w:t>应对风险和机会的措施</w:t>
            </w:r>
          </w:p>
        </w:tc>
        <w:tc>
          <w:tcPr>
            <w:tcW w:w="1228" w:type="dxa"/>
            <w:vAlign w:val="center"/>
          </w:tcPr>
          <w:p w:rsidR="00936462" w:rsidRDefault="00936462">
            <w:pPr>
              <w:pStyle w:val="a0"/>
              <w:rPr>
                <w:color w:val="000000" w:themeColor="text1"/>
              </w:rPr>
            </w:pPr>
          </w:p>
          <w:p w:rsidR="00936462" w:rsidRDefault="0007347A">
            <w:pPr>
              <w:spacing w:line="360" w:lineRule="auto"/>
              <w:jc w:val="left"/>
              <w:rPr>
                <w:rFonts w:asciiTheme="minorEastAsia" w:hAnsiTheme="minorEastAsia"/>
                <w:color w:val="000000" w:themeColor="text1"/>
                <w:szCs w:val="24"/>
              </w:rPr>
            </w:pPr>
            <w:r>
              <w:rPr>
                <w:rFonts w:asciiTheme="minorEastAsia" w:eastAsiaTheme="minorEastAsia" w:hAnsiTheme="minorEastAsia" w:hint="eastAsia"/>
                <w:color w:val="000000" w:themeColor="text1"/>
                <w:szCs w:val="24"/>
              </w:rPr>
              <w:t>EO： 6.1.1</w:t>
            </w:r>
          </w:p>
        </w:tc>
        <w:tc>
          <w:tcPr>
            <w:tcW w:w="10943" w:type="dxa"/>
            <w:vAlign w:val="center"/>
          </w:tcPr>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提供《风险和机遇的应对控制程序》，对组织内外的风险和机遇进行了策划。提供“风险和机遇评估分析表”，识别了风险和机遇来源、风险和机遇内容、管理措施、责任部门、实时时间、评价措施等：</w:t>
            </w:r>
          </w:p>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风险、机遇：从客户开发、合同评审、产品交付、领导作用、信息交流、采购管理、仓库管理等方面进行分析评估。从严重程度、发生概率、可探测性、RPN等确定风险和机遇。</w:t>
            </w:r>
          </w:p>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应对措施：与风险、机遇相适应。</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目标和措施计划（管理方案）</w:t>
            </w:r>
          </w:p>
        </w:tc>
        <w:tc>
          <w:tcPr>
            <w:tcW w:w="1228"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EO：6.2</w:t>
            </w:r>
          </w:p>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EO：6.1.4</w:t>
            </w:r>
          </w:p>
        </w:tc>
        <w:tc>
          <w:tcPr>
            <w:tcW w:w="10943"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w:t>
            </w:r>
            <w:r>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w:t>
            </w:r>
            <w:r>
              <w:rPr>
                <w:rFonts w:asciiTheme="minorEastAsia" w:eastAsiaTheme="minorEastAsia" w:hAnsiTheme="minorEastAsia" w:hint="eastAsia"/>
                <w:color w:val="000000" w:themeColor="text1"/>
                <w:szCs w:val="24"/>
              </w:rPr>
              <w:t>，制定了公司目标，并在管理体系所需的相关职能、</w:t>
            </w:r>
          </w:p>
          <w:p w:rsidR="00936462" w:rsidRDefault="0007347A">
            <w:pPr>
              <w:spacing w:line="360" w:lineRule="auto"/>
              <w:rPr>
                <w:color w:val="000000" w:themeColor="text1"/>
                <w:szCs w:val="22"/>
              </w:rPr>
            </w:pPr>
            <w:r>
              <w:rPr>
                <w:rFonts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5C40FA">
              <w:trPr>
                <w:trHeight w:val="178"/>
              </w:trPr>
              <w:tc>
                <w:tcPr>
                  <w:tcW w:w="1102" w:type="dxa"/>
                </w:tcPr>
                <w:p w:rsidR="00914008" w:rsidRPr="005C40FA" w:rsidRDefault="00914008" w:rsidP="005C40FA">
                  <w:pPr>
                    <w:rPr>
                      <w:color w:val="000000" w:themeColor="text1"/>
                      <w:szCs w:val="21"/>
                    </w:rPr>
                  </w:pPr>
                </w:p>
              </w:tc>
              <w:tc>
                <w:tcPr>
                  <w:tcW w:w="5019" w:type="dxa"/>
                </w:tcPr>
                <w:p w:rsidR="00914008" w:rsidRPr="005C40FA" w:rsidRDefault="00914008" w:rsidP="005C40FA">
                  <w:pPr>
                    <w:pStyle w:val="a9"/>
                    <w:ind w:firstLine="560"/>
                    <w:jc w:val="center"/>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管理目标</w:t>
                  </w:r>
                </w:p>
              </w:tc>
            </w:tr>
            <w:tr w:rsidR="00914008" w:rsidRPr="005C40FA">
              <w:trPr>
                <w:trHeight w:val="323"/>
              </w:trPr>
              <w:tc>
                <w:tcPr>
                  <w:tcW w:w="1102" w:type="dxa"/>
                </w:tcPr>
                <w:p w:rsidR="00914008" w:rsidRPr="005C40FA" w:rsidRDefault="00914008" w:rsidP="005C40FA">
                  <w:pPr>
                    <w:rPr>
                      <w:color w:val="000000" w:themeColor="text1"/>
                      <w:szCs w:val="21"/>
                    </w:rPr>
                  </w:pPr>
                  <w:r w:rsidRPr="005C40FA">
                    <w:rPr>
                      <w:rFonts w:hint="eastAsia"/>
                      <w:color w:val="000000" w:themeColor="text1"/>
                      <w:szCs w:val="21"/>
                    </w:rPr>
                    <w:lastRenderedPageBreak/>
                    <w:t>1</w:t>
                  </w:r>
                </w:p>
              </w:tc>
              <w:tc>
                <w:tcPr>
                  <w:tcW w:w="5019" w:type="dxa"/>
                </w:tcPr>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1</w:t>
                  </w:r>
                  <w:r w:rsidRPr="005C40FA">
                    <w:rPr>
                      <w:rFonts w:ascii="Times New Roman" w:eastAsia="宋体" w:hAnsi="Times New Roman" w:cs="Times New Roman" w:hint="eastAsia"/>
                      <w:color w:val="000000" w:themeColor="text1"/>
                      <w:kern w:val="2"/>
                      <w:sz w:val="21"/>
                      <w:szCs w:val="21"/>
                    </w:rPr>
                    <w:t>．产品一次检验合格率</w:t>
                  </w:r>
                  <w:r w:rsidRPr="005C40FA">
                    <w:rPr>
                      <w:rFonts w:ascii="Times New Roman" w:eastAsia="宋体" w:hAnsi="Times New Roman" w:cs="Times New Roman" w:hint="eastAsia"/>
                      <w:color w:val="000000" w:themeColor="text1"/>
                      <w:kern w:val="2"/>
                      <w:sz w:val="21"/>
                      <w:szCs w:val="21"/>
                    </w:rPr>
                    <w:t>98%</w:t>
                  </w:r>
                  <w:r w:rsidRPr="005C40FA">
                    <w:rPr>
                      <w:rFonts w:ascii="Times New Roman" w:eastAsia="宋体" w:hAnsi="Times New Roman" w:cs="Times New Roman" w:hint="eastAsia"/>
                      <w:color w:val="000000" w:themeColor="text1"/>
                      <w:kern w:val="2"/>
                      <w:sz w:val="21"/>
                      <w:szCs w:val="21"/>
                    </w:rPr>
                    <w:t>以上；</w:t>
                  </w:r>
                  <w:r w:rsidRPr="005C40FA">
                    <w:rPr>
                      <w:rFonts w:ascii="Times New Roman" w:eastAsia="宋体" w:hAnsi="Times New Roman" w:cs="Times New Roman" w:hint="eastAsia"/>
                      <w:color w:val="000000" w:themeColor="text1"/>
                      <w:kern w:val="2"/>
                      <w:sz w:val="21"/>
                      <w:szCs w:val="21"/>
                    </w:rPr>
                    <w:t xml:space="preserve"> </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2</w:t>
                  </w:r>
                  <w:r w:rsidRPr="005C40FA">
                    <w:rPr>
                      <w:rFonts w:ascii="Times New Roman" w:eastAsia="宋体" w:hAnsi="Times New Roman" w:cs="Times New Roman" w:hint="eastAsia"/>
                      <w:color w:val="000000" w:themeColor="text1"/>
                      <w:kern w:val="2"/>
                      <w:sz w:val="21"/>
                      <w:szCs w:val="21"/>
                    </w:rPr>
                    <w:t>．顾客满意度≧</w:t>
                  </w:r>
                  <w:r w:rsidRPr="005C40FA">
                    <w:rPr>
                      <w:rFonts w:ascii="Times New Roman" w:eastAsia="宋体" w:hAnsi="Times New Roman" w:cs="Times New Roman" w:hint="eastAsia"/>
                      <w:color w:val="000000" w:themeColor="text1"/>
                      <w:kern w:val="2"/>
                      <w:sz w:val="21"/>
                      <w:szCs w:val="21"/>
                    </w:rPr>
                    <w:t>95%</w:t>
                  </w:r>
                  <w:r w:rsidRPr="005C40FA">
                    <w:rPr>
                      <w:rFonts w:ascii="Times New Roman" w:eastAsia="宋体" w:hAnsi="Times New Roman" w:cs="Times New Roman" w:hint="eastAsia"/>
                      <w:color w:val="000000" w:themeColor="text1"/>
                      <w:kern w:val="2"/>
                      <w:sz w:val="21"/>
                      <w:szCs w:val="21"/>
                    </w:rPr>
                    <w:t>；</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（质量）</w:t>
                  </w:r>
                </w:p>
              </w:tc>
            </w:tr>
            <w:tr w:rsidR="00914008" w:rsidRPr="005C40FA">
              <w:trPr>
                <w:trHeight w:val="362"/>
              </w:trPr>
              <w:tc>
                <w:tcPr>
                  <w:tcW w:w="1102" w:type="dxa"/>
                </w:tcPr>
                <w:p w:rsidR="00914008" w:rsidRPr="005C40FA" w:rsidRDefault="00914008" w:rsidP="005C40FA">
                  <w:pPr>
                    <w:rPr>
                      <w:color w:val="000000" w:themeColor="text1"/>
                      <w:szCs w:val="21"/>
                    </w:rPr>
                  </w:pPr>
                  <w:r w:rsidRPr="005C40FA">
                    <w:rPr>
                      <w:rFonts w:hint="eastAsia"/>
                      <w:color w:val="000000" w:themeColor="text1"/>
                      <w:szCs w:val="21"/>
                    </w:rPr>
                    <w:t>2</w:t>
                  </w:r>
                </w:p>
              </w:tc>
              <w:tc>
                <w:tcPr>
                  <w:tcW w:w="5019" w:type="dxa"/>
                </w:tcPr>
                <w:p w:rsidR="00914008" w:rsidRPr="005C40FA" w:rsidRDefault="00914008" w:rsidP="005C40FA">
                  <w:pPr>
                    <w:pStyle w:val="1"/>
                    <w:ind w:left="360" w:firstLineChars="0" w:firstLine="0"/>
                    <w:rPr>
                      <w:color w:val="000000" w:themeColor="text1"/>
                      <w:szCs w:val="21"/>
                    </w:rPr>
                  </w:pPr>
                  <w:r w:rsidRPr="005C40FA">
                    <w:rPr>
                      <w:color w:val="000000" w:themeColor="text1"/>
                      <w:szCs w:val="21"/>
                    </w:rPr>
                    <w:t>1</w:t>
                  </w:r>
                  <w:r w:rsidRPr="005C40FA">
                    <w:rPr>
                      <w:rFonts w:hint="eastAsia"/>
                      <w:color w:val="000000" w:themeColor="text1"/>
                      <w:szCs w:val="21"/>
                    </w:rPr>
                    <w:t>、固废排放符合要求</w:t>
                  </w:r>
                </w:p>
                <w:p w:rsidR="00914008" w:rsidRPr="005C40FA" w:rsidRDefault="00914008" w:rsidP="005C40FA">
                  <w:pPr>
                    <w:pStyle w:val="1"/>
                    <w:ind w:left="360" w:firstLineChars="0" w:firstLine="0"/>
                    <w:rPr>
                      <w:color w:val="000000" w:themeColor="text1"/>
                      <w:szCs w:val="21"/>
                    </w:rPr>
                  </w:pPr>
                  <w:r w:rsidRPr="005C40FA">
                    <w:rPr>
                      <w:color w:val="000000" w:themeColor="text1"/>
                      <w:szCs w:val="21"/>
                    </w:rPr>
                    <w:t>2</w:t>
                  </w:r>
                  <w:r w:rsidRPr="005C40FA">
                    <w:rPr>
                      <w:rFonts w:hint="eastAsia"/>
                      <w:color w:val="000000" w:themeColor="text1"/>
                      <w:szCs w:val="21"/>
                    </w:rPr>
                    <w:t>、无火灾事故</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（环境）</w:t>
                  </w:r>
                </w:p>
              </w:tc>
            </w:tr>
            <w:tr w:rsidR="00914008" w:rsidRPr="005C40FA">
              <w:trPr>
                <w:trHeight w:val="324"/>
              </w:trPr>
              <w:tc>
                <w:tcPr>
                  <w:tcW w:w="1102" w:type="dxa"/>
                </w:tcPr>
                <w:p w:rsidR="00914008" w:rsidRPr="005C40FA" w:rsidRDefault="00914008" w:rsidP="005C40FA">
                  <w:pPr>
                    <w:rPr>
                      <w:rFonts w:ascii="宋体" w:hAnsi="宋体"/>
                      <w:bCs/>
                      <w:color w:val="000000" w:themeColor="text1"/>
                      <w:szCs w:val="21"/>
                    </w:rPr>
                  </w:pPr>
                  <w:r w:rsidRPr="005C40FA">
                    <w:rPr>
                      <w:rFonts w:ascii="宋体" w:hAnsi="宋体" w:hint="eastAsia"/>
                      <w:bCs/>
                      <w:color w:val="000000" w:themeColor="text1"/>
                      <w:szCs w:val="21"/>
                    </w:rPr>
                    <w:t>3</w:t>
                  </w:r>
                </w:p>
              </w:tc>
              <w:tc>
                <w:tcPr>
                  <w:tcW w:w="5019" w:type="dxa"/>
                </w:tcPr>
                <w:p w:rsidR="00914008" w:rsidRPr="005C40FA" w:rsidRDefault="00914008" w:rsidP="005C40FA">
                  <w:pPr>
                    <w:rPr>
                      <w:rFonts w:ascii="宋体" w:hAnsi="宋体" w:cs="Arial"/>
                      <w:szCs w:val="21"/>
                    </w:rPr>
                  </w:pPr>
                  <w:r w:rsidRPr="005C40FA">
                    <w:rPr>
                      <w:rFonts w:ascii="宋体" w:hAnsi="宋体" w:cs="Arial" w:hint="eastAsia"/>
                      <w:szCs w:val="21"/>
                    </w:rPr>
                    <w:t>1人员意外事故：  0</w:t>
                  </w:r>
                </w:p>
                <w:p w:rsidR="00914008" w:rsidRPr="005C40FA" w:rsidRDefault="00914008" w:rsidP="005C40FA">
                  <w:pPr>
                    <w:numPr>
                      <w:ilvl w:val="0"/>
                      <w:numId w:val="2"/>
                    </w:numPr>
                    <w:rPr>
                      <w:rFonts w:ascii="宋体" w:hAnsi="宋体"/>
                      <w:szCs w:val="21"/>
                    </w:rPr>
                  </w:pPr>
                  <w:r w:rsidRPr="005C40FA">
                    <w:rPr>
                      <w:rFonts w:ascii="宋体" w:hAnsi="宋体" w:cs="Arial" w:hint="eastAsia"/>
                      <w:szCs w:val="21"/>
                    </w:rPr>
                    <w:t xml:space="preserve">火灾事故为：    </w:t>
                  </w:r>
                  <w:r w:rsidRPr="005C40FA">
                    <w:rPr>
                      <w:rFonts w:ascii="宋体" w:hAnsi="宋体" w:hint="eastAsia"/>
                      <w:szCs w:val="21"/>
                    </w:rPr>
                    <w:t>0</w:t>
                  </w:r>
                </w:p>
                <w:p w:rsidR="00914008" w:rsidRPr="005C40FA" w:rsidRDefault="00914008" w:rsidP="005C40FA">
                  <w:pPr>
                    <w:rPr>
                      <w:rFonts w:ascii="宋体" w:hAnsi="宋体" w:cs="Arial"/>
                      <w:color w:val="000000"/>
                      <w:szCs w:val="21"/>
                      <w:shd w:val="clear" w:color="auto" w:fill="FFFFFF"/>
                    </w:rPr>
                  </w:pPr>
                  <w:r w:rsidRPr="005C40FA">
                    <w:rPr>
                      <w:rFonts w:ascii="宋体" w:hAnsi="宋体" w:hint="eastAsia"/>
                      <w:szCs w:val="21"/>
                    </w:rPr>
                    <w:t>(职业健康安全）</w:t>
                  </w:r>
                </w:p>
              </w:tc>
            </w:tr>
          </w:tbl>
          <w:p w:rsidR="00936462" w:rsidRDefault="00936462">
            <w:pPr>
              <w:pStyle w:val="a0"/>
              <w:rPr>
                <w:color w:val="000000" w:themeColor="text1"/>
                <w:szCs w:val="22"/>
              </w:rPr>
            </w:pP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组织对公司质量、环境、职业健康安全目标、指标予以分解，并在相关职能层次部门建立分目标，</w:t>
            </w:r>
          </w:p>
          <w:p w:rsidR="00936462" w:rsidRDefault="00781738">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查见</w:t>
            </w:r>
            <w:r w:rsidR="0007347A">
              <w:rPr>
                <w:rFonts w:asciiTheme="minorEastAsia" w:eastAsiaTheme="minorEastAsia" w:hAnsiTheme="minorEastAsia" w:hint="eastAsia"/>
                <w:color w:val="000000" w:themeColor="text1"/>
                <w:szCs w:val="24"/>
              </w:rPr>
              <w:t>目标指标分解</w:t>
            </w:r>
            <w:r>
              <w:rPr>
                <w:rFonts w:asciiTheme="minorEastAsia" w:eastAsiaTheme="minorEastAsia" w:hAnsiTheme="minorEastAsia" w:hint="eastAsia"/>
                <w:color w:val="000000" w:themeColor="text1"/>
                <w:szCs w:val="24"/>
              </w:rPr>
              <w:t>考核，</w:t>
            </w:r>
          </w:p>
          <w:tbl>
            <w:tblPr>
              <w:tblpPr w:leftFromText="180" w:rightFromText="180" w:vertAnchor="text" w:tblpX="-35" w:tblpY="30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4572"/>
              <w:gridCol w:w="2263"/>
            </w:tblGrid>
            <w:tr w:rsidR="00781738" w:rsidTr="0087115E">
              <w:trPr>
                <w:trHeight w:val="468"/>
              </w:trPr>
              <w:tc>
                <w:tcPr>
                  <w:tcW w:w="1778" w:type="dxa"/>
                </w:tcPr>
                <w:p w:rsidR="00781738" w:rsidRDefault="00781738" w:rsidP="0087115E">
                  <w:pPr>
                    <w:spacing w:line="240" w:lineRule="exact"/>
                    <w:rPr>
                      <w:bCs/>
                      <w:szCs w:val="21"/>
                    </w:rPr>
                  </w:pPr>
                  <w:r>
                    <w:rPr>
                      <w:rFonts w:hint="eastAsia"/>
                      <w:bCs/>
                      <w:szCs w:val="21"/>
                    </w:rPr>
                    <w:t>部门</w:t>
                  </w:r>
                </w:p>
              </w:tc>
              <w:tc>
                <w:tcPr>
                  <w:tcW w:w="4572" w:type="dxa"/>
                </w:tcPr>
                <w:p w:rsidR="00781738" w:rsidRDefault="00781738" w:rsidP="0087115E">
                  <w:pPr>
                    <w:spacing w:line="240" w:lineRule="exact"/>
                    <w:rPr>
                      <w:bCs/>
                      <w:szCs w:val="21"/>
                    </w:rPr>
                  </w:pPr>
                  <w:r>
                    <w:rPr>
                      <w:rFonts w:hint="eastAsia"/>
                      <w:bCs/>
                      <w:szCs w:val="21"/>
                    </w:rPr>
                    <w:t>考核项目</w:t>
                  </w:r>
                </w:p>
              </w:tc>
              <w:tc>
                <w:tcPr>
                  <w:tcW w:w="2263" w:type="dxa"/>
                </w:tcPr>
                <w:p w:rsidR="00781738" w:rsidRDefault="00781738" w:rsidP="0087115E">
                  <w:pPr>
                    <w:spacing w:line="240" w:lineRule="exact"/>
                    <w:rPr>
                      <w:bCs/>
                      <w:szCs w:val="21"/>
                    </w:rPr>
                  </w:pPr>
                  <w:r>
                    <w:rPr>
                      <w:rFonts w:hint="eastAsia"/>
                      <w:bCs/>
                      <w:szCs w:val="21"/>
                    </w:rPr>
                    <w:t>考核标准</w:t>
                  </w:r>
                </w:p>
              </w:tc>
            </w:tr>
            <w:tr w:rsidR="00781738" w:rsidTr="0087115E">
              <w:trPr>
                <w:trHeight w:val="270"/>
              </w:trPr>
              <w:tc>
                <w:tcPr>
                  <w:tcW w:w="1778" w:type="dxa"/>
                  <w:vMerge w:val="restart"/>
                </w:tcPr>
                <w:p w:rsidR="00781738" w:rsidRDefault="00781738" w:rsidP="00781738">
                  <w:pPr>
                    <w:spacing w:line="360" w:lineRule="auto"/>
                    <w:rPr>
                      <w:bCs/>
                      <w:szCs w:val="21"/>
                    </w:rPr>
                  </w:pPr>
                  <w:r>
                    <w:rPr>
                      <w:rFonts w:hint="eastAsia"/>
                      <w:bCs/>
                      <w:szCs w:val="21"/>
                    </w:rPr>
                    <w:t>办公室</w:t>
                  </w:r>
                </w:p>
              </w:tc>
              <w:tc>
                <w:tcPr>
                  <w:tcW w:w="4572" w:type="dxa"/>
                </w:tcPr>
                <w:p w:rsidR="00781738" w:rsidRDefault="00781738" w:rsidP="00781738">
                  <w:pPr>
                    <w:spacing w:line="360" w:lineRule="auto"/>
                    <w:rPr>
                      <w:bCs/>
                      <w:szCs w:val="21"/>
                    </w:rPr>
                  </w:pPr>
                  <w:r>
                    <w:rPr>
                      <w:rFonts w:hint="eastAsia"/>
                      <w:bCs/>
                      <w:szCs w:val="21"/>
                    </w:rPr>
                    <w:t>文件受控率：</w:t>
                  </w:r>
                  <w:r>
                    <w:rPr>
                      <w:bCs/>
                      <w:szCs w:val="21"/>
                    </w:rPr>
                    <w:t>100%</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培训计划完成率：</w:t>
                  </w:r>
                  <w:r>
                    <w:rPr>
                      <w:bCs/>
                      <w:szCs w:val="21"/>
                    </w:rPr>
                    <w:t>100%</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杜绝火灾、人身伤害事故</w:t>
                  </w:r>
                </w:p>
              </w:tc>
              <w:tc>
                <w:tcPr>
                  <w:tcW w:w="2263" w:type="dxa"/>
                </w:tcPr>
                <w:p w:rsidR="00781738" w:rsidRDefault="00781738" w:rsidP="00781738">
                  <w:pPr>
                    <w:spacing w:line="360" w:lineRule="auto"/>
                    <w:rPr>
                      <w:bCs/>
                      <w:szCs w:val="21"/>
                    </w:rPr>
                  </w:pPr>
                  <w:r>
                    <w:rPr>
                      <w:rFonts w:hint="eastAsia"/>
                      <w:bCs/>
                      <w:szCs w:val="21"/>
                    </w:rPr>
                    <w:t>0</w:t>
                  </w:r>
                  <w:r>
                    <w:rPr>
                      <w:rFonts w:hint="eastAsia"/>
                      <w:bCs/>
                      <w:szCs w:val="21"/>
                    </w:rPr>
                    <w:t>次</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781738" w:rsidRDefault="00781738" w:rsidP="00781738">
                  <w:pPr>
                    <w:spacing w:line="360" w:lineRule="auto"/>
                    <w:rPr>
                      <w:bCs/>
                      <w:szCs w:val="21"/>
                    </w:rPr>
                  </w:pPr>
                  <w:r>
                    <w:rPr>
                      <w:bCs/>
                      <w:szCs w:val="21"/>
                    </w:rPr>
                    <w:t>100%</w:t>
                  </w:r>
                </w:p>
              </w:tc>
            </w:tr>
            <w:tr w:rsidR="0087115E" w:rsidTr="0087115E">
              <w:trPr>
                <w:trHeight w:val="270"/>
              </w:trPr>
              <w:tc>
                <w:tcPr>
                  <w:tcW w:w="1778" w:type="dxa"/>
                  <w:vMerge w:val="restart"/>
                </w:tcPr>
                <w:p w:rsidR="0087115E" w:rsidRDefault="0087115E" w:rsidP="00781738">
                  <w:pPr>
                    <w:spacing w:line="360" w:lineRule="auto"/>
                    <w:rPr>
                      <w:bCs/>
                      <w:szCs w:val="21"/>
                    </w:rPr>
                  </w:pPr>
                  <w:r>
                    <w:rPr>
                      <w:rFonts w:hint="eastAsia"/>
                      <w:bCs/>
                      <w:szCs w:val="21"/>
                    </w:rPr>
                    <w:t>供销部</w:t>
                  </w:r>
                </w:p>
              </w:tc>
              <w:tc>
                <w:tcPr>
                  <w:tcW w:w="4572" w:type="dxa"/>
                </w:tcPr>
                <w:p w:rsidR="0087115E" w:rsidRDefault="0087115E" w:rsidP="00781738">
                  <w:pPr>
                    <w:spacing w:line="360" w:lineRule="auto"/>
                    <w:rPr>
                      <w:bCs/>
                      <w:szCs w:val="21"/>
                    </w:rPr>
                  </w:pPr>
                  <w:r>
                    <w:rPr>
                      <w:rFonts w:hint="eastAsia"/>
                      <w:bCs/>
                      <w:szCs w:val="21"/>
                    </w:rPr>
                    <w:t>采购及时率</w:t>
                  </w:r>
                </w:p>
              </w:tc>
              <w:tc>
                <w:tcPr>
                  <w:tcW w:w="2263" w:type="dxa"/>
                </w:tcPr>
                <w:p w:rsidR="0087115E" w:rsidRDefault="0087115E" w:rsidP="00781738">
                  <w:pPr>
                    <w:spacing w:line="360" w:lineRule="auto"/>
                    <w:rPr>
                      <w:bCs/>
                      <w:szCs w:val="21"/>
                    </w:rPr>
                  </w:pPr>
                  <w:r>
                    <w:rPr>
                      <w:rFonts w:hint="eastAsia"/>
                      <w:bCs/>
                      <w:szCs w:val="21"/>
                    </w:rPr>
                    <w:t>98%</w:t>
                  </w:r>
                  <w:r>
                    <w:rPr>
                      <w:rFonts w:hint="eastAsia"/>
                      <w:bCs/>
                      <w:szCs w:val="21"/>
                    </w:rPr>
                    <w:t>以上</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供方评价率：</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从合格供方名录内采购物品的比率：</w:t>
                  </w:r>
                  <w:r>
                    <w:rPr>
                      <w:bCs/>
                      <w:szCs w:val="21"/>
                    </w:rPr>
                    <w:t>100%</w:t>
                  </w:r>
                </w:p>
              </w:tc>
              <w:tc>
                <w:tcPr>
                  <w:tcW w:w="2263" w:type="dxa"/>
                </w:tcPr>
                <w:p w:rsidR="0087115E" w:rsidRDefault="0087115E" w:rsidP="00781738">
                  <w:pPr>
                    <w:spacing w:line="360" w:lineRule="auto"/>
                    <w:rPr>
                      <w:bCs/>
                      <w:szCs w:val="21"/>
                    </w:rPr>
                  </w:pPr>
                  <w:r>
                    <w:rPr>
                      <w:rFonts w:hint="eastAsia"/>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杜绝火灾、人身伤害事故</w:t>
                  </w:r>
                </w:p>
              </w:tc>
              <w:tc>
                <w:tcPr>
                  <w:tcW w:w="2263" w:type="dxa"/>
                </w:tcPr>
                <w:p w:rsidR="0087115E" w:rsidRDefault="0087115E" w:rsidP="00781738">
                  <w:pPr>
                    <w:spacing w:line="360" w:lineRule="auto"/>
                    <w:rPr>
                      <w:bCs/>
                      <w:szCs w:val="21"/>
                    </w:rPr>
                  </w:pPr>
                  <w:r>
                    <w:rPr>
                      <w:rFonts w:hint="eastAsia"/>
                      <w:bCs/>
                      <w:szCs w:val="21"/>
                    </w:rPr>
                    <w:t>0</w:t>
                  </w:r>
                  <w:r>
                    <w:rPr>
                      <w:rFonts w:hint="eastAsia"/>
                      <w:bCs/>
                      <w:szCs w:val="21"/>
                    </w:rPr>
                    <w:t>次</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合同评审率：</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顾客满意度</w:t>
                  </w:r>
                </w:p>
              </w:tc>
              <w:tc>
                <w:tcPr>
                  <w:tcW w:w="2263" w:type="dxa"/>
                </w:tcPr>
                <w:p w:rsidR="0087115E" w:rsidRDefault="0087115E" w:rsidP="00781738">
                  <w:pPr>
                    <w:spacing w:line="360" w:lineRule="auto"/>
                    <w:rPr>
                      <w:bCs/>
                      <w:szCs w:val="21"/>
                    </w:rPr>
                  </w:pPr>
                  <w:r>
                    <w:rPr>
                      <w:bCs/>
                      <w:szCs w:val="21"/>
                    </w:rPr>
                    <w:t>95%</w:t>
                  </w:r>
                  <w:r>
                    <w:rPr>
                      <w:rFonts w:hint="eastAsia"/>
                      <w:bCs/>
                      <w:szCs w:val="21"/>
                    </w:rPr>
                    <w:t>以上</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合同履约率：</w:t>
                  </w:r>
                </w:p>
              </w:tc>
              <w:tc>
                <w:tcPr>
                  <w:tcW w:w="2263" w:type="dxa"/>
                </w:tcPr>
                <w:p w:rsidR="0087115E" w:rsidRDefault="0087115E" w:rsidP="00781738">
                  <w:pPr>
                    <w:spacing w:line="360" w:lineRule="auto"/>
                    <w:rPr>
                      <w:bCs/>
                      <w:szCs w:val="21"/>
                    </w:rPr>
                  </w:pPr>
                  <w:r>
                    <w:rPr>
                      <w:bCs/>
                      <w:szCs w:val="21"/>
                    </w:rPr>
                    <w:t>100%</w:t>
                  </w:r>
                </w:p>
              </w:tc>
            </w:tr>
            <w:tr w:rsidR="00781738" w:rsidTr="0087115E">
              <w:trPr>
                <w:trHeight w:val="270"/>
              </w:trPr>
              <w:tc>
                <w:tcPr>
                  <w:tcW w:w="1778" w:type="dxa"/>
                  <w:vMerge w:val="restart"/>
                </w:tcPr>
                <w:p w:rsidR="00781738" w:rsidRDefault="00781738" w:rsidP="00781738">
                  <w:pPr>
                    <w:spacing w:line="360" w:lineRule="auto"/>
                    <w:rPr>
                      <w:bCs/>
                      <w:szCs w:val="21"/>
                    </w:rPr>
                  </w:pPr>
                  <w:r>
                    <w:rPr>
                      <w:rFonts w:hint="eastAsia"/>
                      <w:bCs/>
                      <w:szCs w:val="21"/>
                    </w:rPr>
                    <w:t>质检部</w:t>
                  </w:r>
                </w:p>
              </w:tc>
              <w:tc>
                <w:tcPr>
                  <w:tcW w:w="4572" w:type="dxa"/>
                </w:tcPr>
                <w:p w:rsidR="00781738" w:rsidRDefault="00781738" w:rsidP="00781738">
                  <w:pPr>
                    <w:spacing w:line="360" w:lineRule="auto"/>
                    <w:rPr>
                      <w:bCs/>
                      <w:szCs w:val="21"/>
                    </w:rPr>
                  </w:pPr>
                  <w:r>
                    <w:rPr>
                      <w:rFonts w:hint="eastAsia"/>
                      <w:bCs/>
                      <w:szCs w:val="21"/>
                    </w:rPr>
                    <w:t>特殊工序持证上岗率：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hRule="exact" w:val="886"/>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计量器具送检合格率：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检验实施率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杜绝火灾、人身伤害事故</w:t>
                  </w:r>
                </w:p>
              </w:tc>
              <w:tc>
                <w:tcPr>
                  <w:tcW w:w="2263" w:type="dxa"/>
                </w:tcPr>
                <w:p w:rsidR="00781738" w:rsidRDefault="00781738" w:rsidP="00781738">
                  <w:pPr>
                    <w:spacing w:line="360" w:lineRule="auto"/>
                    <w:rPr>
                      <w:bCs/>
                      <w:szCs w:val="21"/>
                    </w:rPr>
                  </w:pPr>
                  <w:r>
                    <w:rPr>
                      <w:rFonts w:hint="eastAsia"/>
                      <w:bCs/>
                      <w:szCs w:val="21"/>
                    </w:rPr>
                    <w:t>0</w:t>
                  </w:r>
                  <w:r>
                    <w:rPr>
                      <w:rFonts w:hint="eastAsia"/>
                      <w:bCs/>
                      <w:szCs w:val="21"/>
                    </w:rPr>
                    <w:t>次</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781738" w:rsidRDefault="00781738" w:rsidP="00781738">
                  <w:pPr>
                    <w:spacing w:line="360" w:lineRule="auto"/>
                    <w:rPr>
                      <w:bCs/>
                      <w:szCs w:val="21"/>
                    </w:rPr>
                  </w:pPr>
                  <w:r>
                    <w:rPr>
                      <w:bCs/>
                      <w:szCs w:val="21"/>
                    </w:rPr>
                    <w:t>100%</w:t>
                  </w:r>
                </w:p>
              </w:tc>
            </w:tr>
          </w:tbl>
          <w:p w:rsidR="00781738" w:rsidRDefault="00781738" w:rsidP="00781738">
            <w:pPr>
              <w:pStyle w:val="a0"/>
            </w:pPr>
          </w:p>
          <w:p w:rsidR="00781738" w:rsidRDefault="00781738" w:rsidP="00781738">
            <w:pPr>
              <w:pStyle w:val="a0"/>
            </w:pPr>
          </w:p>
          <w:p w:rsidR="00936462" w:rsidRDefault="00936462">
            <w:pPr>
              <w:pStyle w:val="a0"/>
              <w:rPr>
                <w:rFonts w:ascii="宋体" w:hAnsi="宋体" w:cs="宋体"/>
                <w:color w:val="000000" w:themeColor="text1"/>
                <w:sz w:val="21"/>
                <w:szCs w:val="21"/>
              </w:rPr>
            </w:pPr>
          </w:p>
          <w:p w:rsidR="00781738" w:rsidRDefault="00781738">
            <w:pPr>
              <w:pStyle w:val="a0"/>
              <w:rPr>
                <w:rFonts w:ascii="宋体" w:hAnsi="宋体" w:cs="宋体"/>
                <w:color w:val="000000" w:themeColor="text1"/>
                <w:sz w:val="21"/>
                <w:szCs w:val="21"/>
              </w:rPr>
            </w:pPr>
          </w:p>
          <w:p w:rsidR="00781738" w:rsidRDefault="00781738">
            <w:pPr>
              <w:pStyle w:val="a0"/>
              <w:rPr>
                <w:rFonts w:ascii="宋体" w:hAnsi="宋体" w:cs="宋体"/>
                <w:color w:val="000000" w:themeColor="text1"/>
                <w:sz w:val="21"/>
                <w:szCs w:val="21"/>
              </w:rPr>
            </w:pP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资源</w:t>
            </w:r>
          </w:p>
        </w:tc>
        <w:tc>
          <w:tcPr>
            <w:tcW w:w="1228"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EO：7.1</w:t>
            </w: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主持了今年的管理评审，对方针、目标的适宜性进行了评审，管代进行了内审，确保所需资源得到满足。</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color w:val="000000" w:themeColor="text1"/>
                <w:szCs w:val="24"/>
              </w:rPr>
              <w:t>安全第一</w:t>
            </w:r>
            <w:proofErr w:type="gramEnd"/>
            <w:r>
              <w:rPr>
                <w:rFonts w:asciiTheme="minorEastAsia" w:eastAsiaTheme="minorEastAsia" w:hAnsiTheme="minorEastAsia" w:hint="eastAsia"/>
                <w:color w:val="000000" w:themeColor="text1"/>
                <w:szCs w:val="24"/>
              </w:rPr>
              <w:t>的活动目的。经了解组织环保、安全主要投入到固废</w:t>
            </w:r>
            <w:r>
              <w:rPr>
                <w:rFonts w:asciiTheme="minorEastAsia" w:eastAsiaTheme="minorEastAsia" w:hAnsiTheme="minorEastAsia" w:hint="eastAsia"/>
                <w:color w:val="000000" w:themeColor="text1"/>
                <w:szCs w:val="24"/>
              </w:rPr>
              <w:lastRenderedPageBreak/>
              <w:t>分类处置、劳保、体检、消防、福利费用等投入方面。</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公司目前的基础设施，能够满足当前</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asciiTheme="minorEastAsia" w:eastAsiaTheme="minorEastAsia" w:hAnsiTheme="minorEastAsia" w:hint="eastAsia"/>
                <w:color w:val="000000" w:themeColor="text1"/>
                <w:szCs w:val="24"/>
              </w:rPr>
              <w:t>体系的要求。公司将依据经营发展的需要，会不断补充与增加。</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634"/>
        </w:trPr>
        <w:tc>
          <w:tcPr>
            <w:tcW w:w="1892" w:type="dxa"/>
            <w:vAlign w:val="center"/>
          </w:tcPr>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信息交流、沟通、</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协商与参与、安全事务代表</w:t>
            </w:r>
          </w:p>
        </w:tc>
        <w:tc>
          <w:tcPr>
            <w:tcW w:w="1228" w:type="dxa"/>
            <w:vAlign w:val="center"/>
          </w:tcPr>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EO：7.4  </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O：5.4 </w:t>
            </w:r>
          </w:p>
        </w:tc>
        <w:tc>
          <w:tcPr>
            <w:tcW w:w="10943"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编制了QES/</w:t>
            </w:r>
            <w:r w:rsidR="00A36B09">
              <w:rPr>
                <w:rFonts w:asciiTheme="minorEastAsia" w:eastAsiaTheme="minorEastAsia" w:hAnsiTheme="minorEastAsia" w:hint="eastAsia"/>
                <w:color w:val="000000" w:themeColor="text1"/>
                <w:szCs w:val="24"/>
              </w:rPr>
              <w:t>XTY</w:t>
            </w:r>
            <w:r>
              <w:rPr>
                <w:rFonts w:asciiTheme="minorEastAsia" w:eastAsiaTheme="minorEastAsia" w:hAnsiTheme="minorEastAsia" w:hint="eastAsia"/>
                <w:color w:val="000000" w:themeColor="text1"/>
                <w:szCs w:val="24"/>
              </w:rPr>
              <w:t>.</w:t>
            </w:r>
            <w:r w:rsidR="003531A2">
              <w:rPr>
                <w:rFonts w:asciiTheme="minorEastAsia" w:eastAsiaTheme="minorEastAsia" w:hAnsiTheme="minorEastAsia" w:hint="eastAsia"/>
                <w:color w:val="000000" w:themeColor="text1"/>
                <w:szCs w:val="24"/>
              </w:rPr>
              <w:t>CX</w:t>
            </w:r>
            <w:r>
              <w:rPr>
                <w:rFonts w:asciiTheme="minorEastAsia" w:eastAsiaTheme="minorEastAsia" w:hAnsiTheme="minorEastAsia" w:hint="eastAsia"/>
                <w:color w:val="000000" w:themeColor="text1"/>
                <w:szCs w:val="24"/>
              </w:rPr>
              <w:t>04-2020《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 xml:space="preserve">为协商、参与提供了时间、机会、培训、资源等保障，明确了沟通、协商、参与渠道，消除了障碍和壁垒。 </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w:t>
            </w:r>
            <w:r w:rsidR="00FF2BF1">
              <w:rPr>
                <w:rFonts w:asciiTheme="minorEastAsia" w:eastAsiaTheme="minorEastAsia" w:hAnsiTheme="minorEastAsia" w:hint="eastAsia"/>
                <w:color w:val="000000" w:themeColor="text1"/>
                <w:szCs w:val="24"/>
              </w:rPr>
              <w:t>魏梓伊</w:t>
            </w:r>
            <w:r>
              <w:rPr>
                <w:rFonts w:asciiTheme="minorEastAsia" w:eastAsiaTheme="minorEastAsia" w:hAnsiTheme="minorEastAsia" w:hint="eastAsia"/>
                <w:color w:val="000000" w:themeColor="text1"/>
                <w:szCs w:val="24"/>
              </w:rPr>
              <w:t>介绍组织规模不大，人员不多，组织为各部门管理人员及非管理类工作人员明确了职责和权限，各部门人员参与了环境因素和危险源辨识、风险和机遇评价和控制措施的确定，在</w:t>
            </w:r>
            <w:r>
              <w:rPr>
                <w:rFonts w:asciiTheme="minorEastAsia" w:eastAsiaTheme="minorEastAsia" w:hAnsiTheme="minorEastAsia"/>
                <w:color w:val="000000" w:themeColor="text1"/>
                <w:szCs w:val="24"/>
              </w:rPr>
              <w:t>确定相关方的需求和期望时进行了适当的协商</w:t>
            </w:r>
            <w:r>
              <w:rPr>
                <w:rFonts w:asciiTheme="minorEastAsia" w:eastAsiaTheme="minorEastAsia" w:hAnsiTheme="minorEastAsia" w:hint="eastAsia"/>
                <w:color w:val="000000" w:themeColor="text1"/>
                <w:szCs w:val="24"/>
              </w:rPr>
              <w:t>，共同参与了质量、环境、职业健康安全方针和目标的制定和评审，共同协商</w:t>
            </w:r>
            <w:r>
              <w:rPr>
                <w:rFonts w:asciiTheme="minorEastAsia" w:eastAsiaTheme="minorEastAsia" w:hAnsiTheme="minorEastAsia"/>
                <w:color w:val="000000" w:themeColor="text1"/>
                <w:szCs w:val="24"/>
              </w:rPr>
              <w:t>如何履行法律法规要求和其他要求</w:t>
            </w:r>
            <w:r>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w:t>
            </w:r>
            <w:r>
              <w:rPr>
                <w:rFonts w:asciiTheme="minorEastAsia" w:eastAsiaTheme="minorEastAsia" w:hAnsiTheme="minorEastAsia" w:hint="eastAsia"/>
                <w:color w:val="000000" w:themeColor="text1"/>
                <w:szCs w:val="24"/>
              </w:rPr>
              <w:lastRenderedPageBreak/>
              <w:t>并且对职业健康安全事务发表意见。日常对于质量、环保、安全方面的信息主要利用会议、培训、座谈、电话、网络、收文等方式进行内外部沟通和协商。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现场查见会议记录、培训记录、文件签收等组织内部培训方式相关记录。</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相关人员能够适当参与并协商办理公司经营管理及安全事务等工作。</w:t>
            </w:r>
          </w:p>
          <w:p w:rsidR="00936462" w:rsidRDefault="0007347A">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公司经选举确定职业健康安全事务代表是</w:t>
            </w:r>
            <w:r w:rsidR="003531A2">
              <w:rPr>
                <w:rFonts w:asciiTheme="minorEastAsia" w:eastAsiaTheme="minorEastAsia" w:hAnsiTheme="minorEastAsia" w:hint="eastAsia"/>
                <w:color w:val="000000" w:themeColor="text1"/>
                <w:szCs w:val="24"/>
              </w:rPr>
              <w:t>张双林</w:t>
            </w:r>
            <w:r>
              <w:rPr>
                <w:rFonts w:asciiTheme="minorEastAsia" w:eastAsiaTheme="minorEastAsia" w:hAnsiTheme="minorEastAsia" w:hint="eastAsia"/>
                <w:color w:val="000000" w:themeColor="text1"/>
                <w:szCs w:val="24"/>
              </w:rPr>
              <w:t>。</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1）参与公司管理方针与目标的制定，及管理体系的策划。</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2）参加管理评审，就公司管理体系的绩效、管理方针与目标的实施进行评价。</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3）参与讨论、评议公司拟实施的任何影响作业人员职业健康安全的变更决定。</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4）参与重大事故的调查、分析和处理。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5）接受员工对管理体系的改进意见和建议，并与有关部门进行沟通，协商解决和处理由于公司福利待遇正常发放，员工无抱怨，目前信息交流机制畅通。</w:t>
            </w:r>
          </w:p>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现有的沟通渠道和方法能满足要求。审核中未发现因沟通不利不及时而造成（影响）某项工作不能正常运行的情况。</w:t>
            </w:r>
          </w:p>
        </w:tc>
        <w:tc>
          <w:tcPr>
            <w:tcW w:w="646" w:type="dxa"/>
            <w:vAlign w:val="center"/>
          </w:tcPr>
          <w:p w:rsidR="00936462" w:rsidRDefault="0007347A">
            <w:pPr>
              <w:rPr>
                <w:rFonts w:ascii="宋体" w:hAnsi="宋体" w:cs="宋体"/>
                <w:color w:val="000000" w:themeColor="text1"/>
                <w:szCs w:val="21"/>
              </w:rPr>
            </w:pPr>
            <w:r>
              <w:rPr>
                <w:rFonts w:asciiTheme="minorEastAsia" w:eastAsiaTheme="minorEastAsia" w:hAnsiTheme="minorEastAsia" w:hint="eastAsia"/>
                <w:color w:val="000000" w:themeColor="text1"/>
                <w:szCs w:val="24"/>
              </w:rPr>
              <w:lastRenderedPageBreak/>
              <w:t xml:space="preserve">  </w:t>
            </w:r>
          </w:p>
        </w:tc>
      </w:tr>
      <w:tr w:rsidR="00936462">
        <w:trPr>
          <w:trHeight w:val="214"/>
        </w:trPr>
        <w:tc>
          <w:tcPr>
            <w:tcW w:w="1892" w:type="dxa"/>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936462" w:rsidRDefault="00936462">
            <w:pPr>
              <w:spacing w:line="360" w:lineRule="auto"/>
              <w:rPr>
                <w:color w:val="000000" w:themeColor="text1"/>
                <w:szCs w:val="21"/>
              </w:rPr>
            </w:pPr>
          </w:p>
        </w:tc>
        <w:tc>
          <w:tcPr>
            <w:tcW w:w="1228" w:type="dxa"/>
          </w:tcPr>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07347A">
            <w:pPr>
              <w:spacing w:line="360" w:lineRule="auto"/>
              <w:rPr>
                <w:color w:val="000000" w:themeColor="text1"/>
                <w:szCs w:val="21"/>
              </w:rPr>
            </w:pPr>
            <w:r>
              <w:rPr>
                <w:rFonts w:asciiTheme="minorEastAsia" w:eastAsiaTheme="minorEastAsia" w:hAnsiTheme="minorEastAsia" w:hint="eastAsia"/>
                <w:color w:val="000000" w:themeColor="text1"/>
                <w:szCs w:val="24"/>
              </w:rPr>
              <w:t>EO：</w:t>
            </w:r>
            <w:r>
              <w:rPr>
                <w:rFonts w:hint="eastAsia"/>
                <w:color w:val="000000" w:themeColor="text1"/>
                <w:szCs w:val="21"/>
              </w:rPr>
              <w:t>9.3</w:t>
            </w:r>
          </w:p>
          <w:p w:rsidR="00936462" w:rsidRDefault="00936462">
            <w:pPr>
              <w:spacing w:line="360" w:lineRule="auto"/>
              <w:rPr>
                <w:color w:val="000000" w:themeColor="text1"/>
                <w:szCs w:val="21"/>
              </w:rPr>
            </w:pPr>
          </w:p>
          <w:p w:rsidR="00936462" w:rsidRDefault="00936462">
            <w:pPr>
              <w:spacing w:line="360" w:lineRule="auto"/>
              <w:rPr>
                <w:rFonts w:asciiTheme="minorEastAsia" w:eastAsiaTheme="minorEastAsia" w:hAnsiTheme="minorEastAsia"/>
                <w:color w:val="000000" w:themeColor="text1"/>
                <w:szCs w:val="24"/>
              </w:rPr>
            </w:pP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公司编制并实施《管理评审控制程序》，规定管理评审每年至少进行一次，根据具体情况可以增加，增加审核由办公室提出审核计划，</w:t>
            </w:r>
            <w:proofErr w:type="gramStart"/>
            <w:r>
              <w:rPr>
                <w:rFonts w:asciiTheme="minorEastAsia" w:eastAsiaTheme="minorEastAsia" w:hAnsiTheme="minorEastAsia" w:hint="eastAsia"/>
                <w:color w:val="000000" w:themeColor="text1"/>
                <w:szCs w:val="24"/>
              </w:rPr>
              <w:t>报管理</w:t>
            </w:r>
            <w:proofErr w:type="gramEnd"/>
            <w:r>
              <w:rPr>
                <w:rFonts w:asciiTheme="minorEastAsia" w:eastAsiaTheme="minorEastAsia" w:hAnsiTheme="minorEastAsia" w:hint="eastAsia"/>
                <w:color w:val="000000" w:themeColor="text1"/>
                <w:szCs w:val="24"/>
              </w:rPr>
              <w:t>者代表批准后实施。</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查策划：在《管理评审程序》中明确了管理评审的实施要求。策划每年进行一次管理评审，间隔不超过12个月。</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查阅公司管理评审资料，提供：</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管理评审计划</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评审时间：计划2020年4月15日进行，评审方式：会议评审，查《管理评审计划》，编制：</w:t>
            </w:r>
            <w:r w:rsidR="00FF2BF1">
              <w:rPr>
                <w:rFonts w:asciiTheme="minorEastAsia" w:eastAsiaTheme="minorEastAsia" w:hAnsiTheme="minorEastAsia" w:hint="eastAsia"/>
                <w:color w:val="000000" w:themeColor="text1"/>
                <w:szCs w:val="24"/>
              </w:rPr>
              <w:t>魏梓伊</w:t>
            </w:r>
            <w:r>
              <w:rPr>
                <w:rFonts w:asciiTheme="minorEastAsia" w:eastAsiaTheme="minorEastAsia" w:hAnsiTheme="minorEastAsia" w:hint="eastAsia"/>
                <w:color w:val="000000" w:themeColor="text1"/>
                <w:szCs w:val="24"/>
              </w:rPr>
              <w:t xml:space="preserve"> 审批：</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。参加人员：总经理、管代及各部门负责人，计划中明确了评审内容和资料准备要求。</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管理评审会议记录;2020年4月15日，在公司会议室，由</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 xml:space="preserve">主持人， 参加人员：管代  各部门主管。  </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管理评审内容包括：内</w:t>
            </w:r>
            <w:proofErr w:type="gramStart"/>
            <w:r>
              <w:rPr>
                <w:rFonts w:asciiTheme="minorEastAsia" w:eastAsiaTheme="minorEastAsia" w:hAnsiTheme="minorEastAsia" w:hint="eastAsia"/>
                <w:color w:val="000000" w:themeColor="text1"/>
                <w:szCs w:val="24"/>
              </w:rPr>
              <w:t>审情况和合规</w:t>
            </w:r>
            <w:proofErr w:type="gramEnd"/>
            <w:r>
              <w:rPr>
                <w:rFonts w:asciiTheme="minorEastAsia" w:eastAsiaTheme="minorEastAsia" w:hAnsiTheme="minorEastAsia"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Pr>
                <w:rFonts w:asciiTheme="minorEastAsia" w:eastAsiaTheme="minorEastAsia" w:hAnsiTheme="minorEastAsia" w:hint="eastAsia"/>
                <w:color w:val="000000" w:themeColor="text1"/>
                <w:szCs w:val="24"/>
              </w:rPr>
              <w:t>措</w:t>
            </w:r>
            <w:proofErr w:type="gramEnd"/>
            <w:r>
              <w:rPr>
                <w:rFonts w:asciiTheme="minorEastAsia" w:eastAsiaTheme="minorEastAsia" w:hAnsiTheme="minorEastAsia" w:hint="eastAsia"/>
                <w:color w:val="000000" w:themeColor="text1"/>
                <w:szCs w:val="24"/>
              </w:rPr>
              <w:t>状况；应急准备和响应；三体系运行监视控制情况等。</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管理评审结论：在评审会上，经过综合讨论分析就公司的管理方针和目标的贯彻、运行现状及适用性、符合性和有效性</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936462" w:rsidRDefault="0007347A">
            <w:pPr>
              <w:spacing w:line="360" w:lineRule="auto"/>
              <w:rPr>
                <w:color w:val="000000" w:themeColor="text1"/>
              </w:rPr>
            </w:pPr>
            <w:r>
              <w:rPr>
                <w:rFonts w:hint="eastAsia"/>
                <w:color w:val="000000" w:themeColor="text1"/>
              </w:rPr>
              <w:t>改进措施计划：</w:t>
            </w:r>
          </w:p>
          <w:p w:rsidR="00936462" w:rsidRDefault="0007347A">
            <w:pPr>
              <w:spacing w:line="360" w:lineRule="auto"/>
              <w:rPr>
                <w:color w:val="000000" w:themeColor="text1"/>
              </w:rPr>
            </w:pPr>
            <w:r>
              <w:rPr>
                <w:rFonts w:hint="eastAsia"/>
                <w:color w:val="000000" w:themeColor="text1"/>
              </w:rPr>
              <w:lastRenderedPageBreak/>
              <w:t>A</w:t>
            </w:r>
            <w:r>
              <w:rPr>
                <w:rFonts w:hint="eastAsia"/>
                <w:color w:val="000000" w:themeColor="text1"/>
              </w:rPr>
              <w:t>）加强企业内部的各项管理</w:t>
            </w:r>
          </w:p>
          <w:p w:rsidR="00936462" w:rsidRDefault="0007347A">
            <w:pPr>
              <w:spacing w:line="360" w:lineRule="auto"/>
              <w:rPr>
                <w:color w:val="000000" w:themeColor="text1"/>
              </w:rPr>
            </w:pPr>
            <w:r>
              <w:rPr>
                <w:rFonts w:hint="eastAsia"/>
                <w:color w:val="000000" w:themeColor="text1"/>
              </w:rPr>
              <w:t>从规范管</w:t>
            </w:r>
            <w:r w:rsidR="002F3E0A">
              <w:rPr>
                <w:rFonts w:hint="eastAsia"/>
                <w:color w:val="000000" w:themeColor="text1"/>
              </w:rPr>
              <w:t>理措施，提高产品质量入手，组织干部职工经常学习质量管理体系文件，</w:t>
            </w:r>
            <w:r>
              <w:rPr>
                <w:rFonts w:hint="eastAsia"/>
                <w:color w:val="000000" w:themeColor="text1"/>
              </w:rPr>
              <w:t>计划完成日期为</w:t>
            </w:r>
            <w:r>
              <w:rPr>
                <w:rFonts w:hint="eastAsia"/>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月底前。</w:t>
            </w:r>
          </w:p>
          <w:p w:rsidR="00936462" w:rsidRDefault="0007347A">
            <w:pPr>
              <w:spacing w:line="360" w:lineRule="auto"/>
              <w:rPr>
                <w:color w:val="000000" w:themeColor="text1"/>
              </w:rPr>
            </w:pPr>
            <w:r>
              <w:rPr>
                <w:rFonts w:hint="eastAsia"/>
                <w:color w:val="000000" w:themeColor="text1"/>
              </w:rPr>
              <w:t>B</w:t>
            </w:r>
            <w:r>
              <w:rPr>
                <w:rFonts w:hint="eastAsia"/>
                <w:color w:val="000000" w:themeColor="text1"/>
              </w:rPr>
              <w:t>）不断加强安全生产教育工作，落实各项安全生产措施。</w:t>
            </w:r>
          </w:p>
          <w:p w:rsidR="00936462" w:rsidRDefault="0007347A" w:rsidP="002F3E0A">
            <w:pPr>
              <w:spacing w:line="360" w:lineRule="auto"/>
              <w:rPr>
                <w:color w:val="000000" w:themeColor="text1"/>
              </w:rPr>
            </w:pPr>
            <w:r>
              <w:rPr>
                <w:rFonts w:hint="eastAsia"/>
                <w:color w:val="000000" w:themeColor="text1"/>
              </w:rPr>
              <w:t xml:space="preserve">   </w:t>
            </w:r>
            <w:r>
              <w:rPr>
                <w:rFonts w:hint="eastAsia"/>
                <w:color w:val="000000" w:themeColor="text1"/>
              </w:rPr>
              <w:t>组织人员进行安全生产工作检查，督促提高全体员工的安全生产意识，确保全年安全生产无事故，计划完成日期为</w:t>
            </w:r>
            <w:r>
              <w:rPr>
                <w:rFonts w:hint="eastAsia"/>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月中旬。</w:t>
            </w:r>
          </w:p>
          <w:p w:rsidR="00037199" w:rsidRDefault="00C763F9" w:rsidP="00037199">
            <w:pPr>
              <w:pStyle w:val="a0"/>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-635</wp:posOffset>
                  </wp:positionV>
                  <wp:extent cx="2910205" cy="3981450"/>
                  <wp:effectExtent l="0" t="0" r="0" b="0"/>
                  <wp:wrapNone/>
                  <wp:docPr id="2" name="图片 2" descr="E:\360安全云盘同步版\国标联合审核\202006\山东新天源矿业有限公司\新建文件夹\2020-08-25 08.07.1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08.07.15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205" cy="398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199" w:rsidRDefault="00037199" w:rsidP="00037199">
            <w:pPr>
              <w:pStyle w:val="a0"/>
            </w:pPr>
          </w:p>
          <w:p w:rsidR="00037199" w:rsidRDefault="00037199" w:rsidP="00037199">
            <w:pPr>
              <w:pStyle w:val="a0"/>
            </w:pPr>
          </w:p>
          <w:p w:rsidR="00037199" w:rsidRDefault="0003719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p>
          <w:p w:rsidR="00C763F9" w:rsidRDefault="00C763F9" w:rsidP="00037199">
            <w:pPr>
              <w:pStyle w:val="a0"/>
              <w:rPr>
                <w:rFonts w:hint="eastAsia"/>
              </w:rPr>
            </w:pPr>
            <w:bookmarkStart w:id="1" w:name="_GoBack"/>
            <w:bookmarkEnd w:id="1"/>
          </w:p>
          <w:p w:rsidR="00C763F9" w:rsidRDefault="00C763F9" w:rsidP="00037199">
            <w:pPr>
              <w:pStyle w:val="a0"/>
            </w:pPr>
          </w:p>
          <w:p w:rsidR="00037199" w:rsidRDefault="00037199" w:rsidP="00037199">
            <w:pPr>
              <w:pStyle w:val="a0"/>
            </w:pPr>
          </w:p>
          <w:p w:rsidR="00037199" w:rsidRPr="00037199" w:rsidRDefault="00037199" w:rsidP="00037199">
            <w:pPr>
              <w:pStyle w:val="a0"/>
            </w:pP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90"/>
        </w:trPr>
        <w:tc>
          <w:tcPr>
            <w:tcW w:w="1892" w:type="dxa"/>
            <w:vAlign w:val="center"/>
          </w:tcPr>
          <w:p w:rsidR="00936462" w:rsidRDefault="0007347A">
            <w:pPr>
              <w:rPr>
                <w:rFonts w:ascii="宋体" w:hAnsi="宋体"/>
                <w:color w:val="000000" w:themeColor="text1"/>
                <w:szCs w:val="21"/>
              </w:rPr>
            </w:pPr>
            <w:r>
              <w:rPr>
                <w:rFonts w:ascii="宋体" w:hAnsi="宋体" w:hint="eastAsia"/>
                <w:color w:val="000000" w:themeColor="text1"/>
                <w:szCs w:val="21"/>
              </w:rPr>
              <w:lastRenderedPageBreak/>
              <w:t>改进</w:t>
            </w:r>
          </w:p>
          <w:p w:rsidR="00936462" w:rsidRDefault="00936462">
            <w:pPr>
              <w:rPr>
                <w:rFonts w:ascii="宋体" w:hAnsi="宋体"/>
                <w:color w:val="000000" w:themeColor="text1"/>
                <w:szCs w:val="21"/>
              </w:rPr>
            </w:pPr>
          </w:p>
        </w:tc>
        <w:tc>
          <w:tcPr>
            <w:tcW w:w="1228" w:type="dxa"/>
            <w:vAlign w:val="center"/>
          </w:tcPr>
          <w:p w:rsidR="00936462" w:rsidRDefault="0007347A">
            <w:pPr>
              <w:rPr>
                <w:rFonts w:ascii="宋体" w:hAnsi="宋体"/>
                <w:color w:val="000000" w:themeColor="text1"/>
                <w:szCs w:val="21"/>
              </w:rPr>
            </w:pPr>
            <w:r>
              <w:rPr>
                <w:rFonts w:ascii="宋体" w:hAnsi="宋体" w:hint="eastAsia"/>
                <w:color w:val="000000" w:themeColor="text1"/>
                <w:szCs w:val="21"/>
              </w:rPr>
              <w:t>EO：10.1、10.3</w:t>
            </w:r>
          </w:p>
          <w:p w:rsidR="00936462" w:rsidRDefault="00936462">
            <w:pPr>
              <w:rPr>
                <w:rFonts w:ascii="宋体" w:hAnsi="宋体"/>
                <w:color w:val="000000" w:themeColor="text1"/>
                <w:szCs w:val="21"/>
              </w:rPr>
            </w:pP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6462" w:rsidRDefault="0007347A" w:rsidP="002F3E0A">
            <w:pPr>
              <w:spacing w:line="360" w:lineRule="auto"/>
              <w:ind w:firstLineChars="200" w:firstLine="420"/>
              <w:rPr>
                <w:color w:val="000000" w:themeColor="text1"/>
              </w:rPr>
            </w:pPr>
            <w:r>
              <w:rPr>
                <w:rFonts w:asciiTheme="minorEastAsia" w:eastAsiaTheme="minorEastAsia" w:hAnsiTheme="minorEastAsia" w:hint="eastAsia"/>
                <w:color w:val="000000" w:themeColor="text1"/>
                <w:szCs w:val="24"/>
              </w:rPr>
              <w:t>自体系运行以来，全员的质量意识、服务意识、环保意识</w:t>
            </w:r>
            <w:r w:rsidR="002F3E0A">
              <w:rPr>
                <w:rFonts w:asciiTheme="minorEastAsia" w:eastAsiaTheme="minorEastAsia" w:hAnsiTheme="minorEastAsia" w:hint="eastAsia"/>
                <w:color w:val="000000" w:themeColor="text1"/>
                <w:szCs w:val="24"/>
              </w:rPr>
              <w:t>、职业健康安全防护</w:t>
            </w:r>
            <w:r>
              <w:rPr>
                <w:rFonts w:asciiTheme="minorEastAsia" w:eastAsiaTheme="minorEastAsia" w:hAnsiTheme="minorEastAsia" w:hint="eastAsia"/>
                <w:color w:val="000000" w:themeColor="text1"/>
                <w:szCs w:val="24"/>
              </w:rPr>
              <w:t>有提高，市场经营规模有了较大发展，持续改进了管理体系的有效性。</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90"/>
        </w:trPr>
        <w:tc>
          <w:tcPr>
            <w:tcW w:w="1892"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国家/地方抽查、顾客满意、相关</w:t>
            </w:r>
            <w:proofErr w:type="gramStart"/>
            <w:r>
              <w:rPr>
                <w:rFonts w:asciiTheme="minorEastAsia" w:eastAsiaTheme="minorEastAsia" w:hAnsiTheme="minorEastAsia" w:hint="eastAsia"/>
                <w:color w:val="000000" w:themeColor="text1"/>
                <w:szCs w:val="24"/>
              </w:rPr>
              <w:t>方投诉</w:t>
            </w:r>
            <w:proofErr w:type="gramEnd"/>
            <w:r>
              <w:rPr>
                <w:rFonts w:asciiTheme="minorEastAsia" w:eastAsiaTheme="minorEastAsia" w:hAnsiTheme="minorEastAsia" w:hint="eastAsia"/>
                <w:color w:val="000000" w:themeColor="text1"/>
                <w:szCs w:val="24"/>
              </w:rPr>
              <w:t>处理</w:t>
            </w:r>
          </w:p>
        </w:tc>
        <w:tc>
          <w:tcPr>
            <w:tcW w:w="1228" w:type="dxa"/>
          </w:tcPr>
          <w:p w:rsidR="00936462" w:rsidRDefault="00936462">
            <w:pPr>
              <w:spacing w:line="360" w:lineRule="auto"/>
              <w:ind w:firstLineChars="200" w:firstLine="420"/>
              <w:rPr>
                <w:rFonts w:asciiTheme="minorEastAsia" w:eastAsiaTheme="minorEastAsia" w:hAnsiTheme="minorEastAsia"/>
                <w:color w:val="000000" w:themeColor="text1"/>
                <w:szCs w:val="24"/>
              </w:rPr>
            </w:pPr>
          </w:p>
        </w:tc>
        <w:tc>
          <w:tcPr>
            <w:tcW w:w="10943"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自公司成立以来，未受到上级主管部门有关质量、环境问题、职业健康安全的行政处罚。未发生相关方的投诉。</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暂没有国家/地方抽查情况。</w:t>
            </w:r>
          </w:p>
          <w:p w:rsidR="00936462" w:rsidRDefault="002F3E0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目前没有相关行政主管部门的检查处罚，在审核时</w:t>
            </w:r>
            <w:r w:rsidR="0007347A">
              <w:rPr>
                <w:rFonts w:asciiTheme="minorEastAsia" w:eastAsiaTheme="minorEastAsia" w:hAnsiTheme="minorEastAsia" w:hint="eastAsia"/>
                <w:color w:val="000000" w:themeColor="text1"/>
                <w:szCs w:val="24"/>
              </w:rPr>
              <w:t>也未发现抽查、相关</w:t>
            </w:r>
            <w:proofErr w:type="gramStart"/>
            <w:r w:rsidR="0007347A">
              <w:rPr>
                <w:rFonts w:asciiTheme="minorEastAsia" w:eastAsiaTheme="minorEastAsia" w:hAnsiTheme="minorEastAsia" w:hint="eastAsia"/>
                <w:color w:val="000000" w:themeColor="text1"/>
                <w:szCs w:val="24"/>
              </w:rPr>
              <w:t>方投诉</w:t>
            </w:r>
            <w:proofErr w:type="gramEnd"/>
            <w:r w:rsidR="0007347A">
              <w:rPr>
                <w:rFonts w:asciiTheme="minorEastAsia" w:eastAsiaTheme="minorEastAsia" w:hAnsiTheme="minorEastAsia" w:hint="eastAsia"/>
                <w:color w:val="000000" w:themeColor="text1"/>
                <w:szCs w:val="24"/>
              </w:rPr>
              <w:t>等情况。</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214"/>
        </w:trPr>
        <w:tc>
          <w:tcPr>
            <w:tcW w:w="1892" w:type="dxa"/>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验证资质</w:t>
            </w:r>
          </w:p>
        </w:tc>
        <w:tc>
          <w:tcPr>
            <w:tcW w:w="1228" w:type="dxa"/>
          </w:tcPr>
          <w:p w:rsidR="00936462" w:rsidRDefault="00936462">
            <w:pPr>
              <w:spacing w:line="360" w:lineRule="auto"/>
              <w:ind w:firstLineChars="200" w:firstLine="420"/>
              <w:rPr>
                <w:rFonts w:asciiTheme="minorEastAsia" w:eastAsiaTheme="minorEastAsia" w:hAnsiTheme="minorEastAsia"/>
                <w:color w:val="000000" w:themeColor="text1"/>
                <w:szCs w:val="24"/>
              </w:rPr>
            </w:pPr>
          </w:p>
        </w:tc>
        <w:tc>
          <w:tcPr>
            <w:tcW w:w="10943"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提供了组织营业执照均为有效。</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288"/>
        </w:trPr>
        <w:tc>
          <w:tcPr>
            <w:tcW w:w="1892" w:type="dxa"/>
          </w:tcPr>
          <w:p w:rsidR="00936462" w:rsidRDefault="0007347A">
            <w:pPr>
              <w:rPr>
                <w:rFonts w:ascii="宋体" w:hAnsi="宋体"/>
                <w:color w:val="000000" w:themeColor="text1"/>
                <w:szCs w:val="21"/>
              </w:rPr>
            </w:pPr>
            <w:r>
              <w:rPr>
                <w:rFonts w:ascii="宋体" w:hAnsi="宋体" w:hint="eastAsia"/>
                <w:color w:val="000000" w:themeColor="text1"/>
                <w:szCs w:val="21"/>
              </w:rPr>
              <w:t>上次问题验证</w:t>
            </w:r>
          </w:p>
        </w:tc>
        <w:tc>
          <w:tcPr>
            <w:tcW w:w="1228" w:type="dxa"/>
          </w:tcPr>
          <w:p w:rsidR="00936462" w:rsidRDefault="00936462">
            <w:pPr>
              <w:rPr>
                <w:rFonts w:ascii="宋体" w:hAnsi="宋体"/>
                <w:color w:val="000000" w:themeColor="text1"/>
                <w:szCs w:val="21"/>
              </w:rPr>
            </w:pPr>
          </w:p>
        </w:tc>
        <w:tc>
          <w:tcPr>
            <w:tcW w:w="10943" w:type="dxa"/>
          </w:tcPr>
          <w:p w:rsidR="00936462" w:rsidRDefault="0007347A" w:rsidP="007C797C">
            <w:pPr>
              <w:rPr>
                <w:rFonts w:ascii="宋体" w:hAnsi="宋体"/>
                <w:color w:val="000000" w:themeColor="text1"/>
                <w:szCs w:val="21"/>
              </w:rPr>
            </w:pPr>
            <w:r>
              <w:rPr>
                <w:rFonts w:ascii="宋体" w:hAnsi="宋体" w:hint="eastAsia"/>
                <w:color w:val="000000" w:themeColor="text1"/>
                <w:szCs w:val="21"/>
              </w:rPr>
              <w:t>一阶段审核时发现的问题，经现场验证已关闭，整改措施有效。</w:t>
            </w:r>
          </w:p>
        </w:tc>
        <w:tc>
          <w:tcPr>
            <w:tcW w:w="646" w:type="dxa"/>
          </w:tcPr>
          <w:p w:rsidR="00936462" w:rsidRDefault="00936462">
            <w:pPr>
              <w:spacing w:line="360" w:lineRule="auto"/>
              <w:rPr>
                <w:rFonts w:ascii="宋体" w:hAnsi="宋体" w:cs="宋体"/>
                <w:color w:val="000000" w:themeColor="text1"/>
                <w:szCs w:val="21"/>
              </w:rPr>
            </w:pPr>
          </w:p>
        </w:tc>
      </w:tr>
    </w:tbl>
    <w:p w:rsidR="00936462" w:rsidRDefault="00936462"/>
    <w:p w:rsidR="00936462" w:rsidRDefault="0007347A">
      <w:pPr>
        <w:pStyle w:val="a7"/>
      </w:pPr>
      <w:r>
        <w:rPr>
          <w:rFonts w:hint="eastAsia"/>
        </w:rPr>
        <w:t>说明：不符合标注</w:t>
      </w:r>
      <w:r>
        <w:rPr>
          <w:rFonts w:hint="eastAsia"/>
        </w:rPr>
        <w:t>N</w:t>
      </w:r>
    </w:p>
    <w:p w:rsidR="00936462" w:rsidRDefault="00936462">
      <w:pPr>
        <w:pStyle w:val="a7"/>
      </w:pPr>
    </w:p>
    <w:p w:rsidR="00936462" w:rsidRDefault="00936462">
      <w:pPr>
        <w:pStyle w:val="a7"/>
      </w:pPr>
    </w:p>
    <w:sectPr w:rsidR="0093646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6E" w:rsidRDefault="009E4D6E">
      <w:r>
        <w:separator/>
      </w:r>
    </w:p>
  </w:endnote>
  <w:endnote w:type="continuationSeparator" w:id="0">
    <w:p w:rsidR="009E4D6E" w:rsidRDefault="009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763F9">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763F9">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6E" w:rsidRDefault="009E4D6E">
      <w:r>
        <w:separator/>
      </w:r>
    </w:p>
  </w:footnote>
  <w:footnote w:type="continuationSeparator" w:id="0">
    <w:p w:rsidR="009E4D6E" w:rsidRDefault="009E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9E4D6E">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92D56"/>
    <w:rsid w:val="000C6DD5"/>
    <w:rsid w:val="000D2338"/>
    <w:rsid w:val="000E560E"/>
    <w:rsid w:val="000F33C4"/>
    <w:rsid w:val="00104B89"/>
    <w:rsid w:val="00191322"/>
    <w:rsid w:val="001A2D7F"/>
    <w:rsid w:val="001C5D0F"/>
    <w:rsid w:val="001E3097"/>
    <w:rsid w:val="002728ED"/>
    <w:rsid w:val="002F3E0A"/>
    <w:rsid w:val="00337922"/>
    <w:rsid w:val="00340867"/>
    <w:rsid w:val="003531A2"/>
    <w:rsid w:val="00361640"/>
    <w:rsid w:val="00380837"/>
    <w:rsid w:val="003A198A"/>
    <w:rsid w:val="00410914"/>
    <w:rsid w:val="00414572"/>
    <w:rsid w:val="004E0CE1"/>
    <w:rsid w:val="00536930"/>
    <w:rsid w:val="00545695"/>
    <w:rsid w:val="005524D9"/>
    <w:rsid w:val="00564E53"/>
    <w:rsid w:val="005C40FA"/>
    <w:rsid w:val="00644FE2"/>
    <w:rsid w:val="0067640C"/>
    <w:rsid w:val="006D5B02"/>
    <w:rsid w:val="006E0D81"/>
    <w:rsid w:val="006E678B"/>
    <w:rsid w:val="007757F3"/>
    <w:rsid w:val="00781738"/>
    <w:rsid w:val="007C797C"/>
    <w:rsid w:val="007E6AEB"/>
    <w:rsid w:val="00810D2D"/>
    <w:rsid w:val="0087115E"/>
    <w:rsid w:val="008973EE"/>
    <w:rsid w:val="00914008"/>
    <w:rsid w:val="00936462"/>
    <w:rsid w:val="00971600"/>
    <w:rsid w:val="009973B4"/>
    <w:rsid w:val="009A2DE9"/>
    <w:rsid w:val="009C28C1"/>
    <w:rsid w:val="009E4D6E"/>
    <w:rsid w:val="009F7EED"/>
    <w:rsid w:val="00A36B09"/>
    <w:rsid w:val="00AA5336"/>
    <w:rsid w:val="00AF0AAB"/>
    <w:rsid w:val="00B42481"/>
    <w:rsid w:val="00B559A6"/>
    <w:rsid w:val="00B560A4"/>
    <w:rsid w:val="00B86827"/>
    <w:rsid w:val="00BF597E"/>
    <w:rsid w:val="00C31D7E"/>
    <w:rsid w:val="00C51A36"/>
    <w:rsid w:val="00C55228"/>
    <w:rsid w:val="00C763F9"/>
    <w:rsid w:val="00C9042D"/>
    <w:rsid w:val="00CA642A"/>
    <w:rsid w:val="00CE315A"/>
    <w:rsid w:val="00CE39BF"/>
    <w:rsid w:val="00D06F59"/>
    <w:rsid w:val="00D8388C"/>
    <w:rsid w:val="00D92997"/>
    <w:rsid w:val="00E001E4"/>
    <w:rsid w:val="00E10358"/>
    <w:rsid w:val="00EB0164"/>
    <w:rsid w:val="00ED0F62"/>
    <w:rsid w:val="00F30D33"/>
    <w:rsid w:val="00F4175D"/>
    <w:rsid w:val="00FA77CA"/>
    <w:rsid w:val="00FC354E"/>
    <w:rsid w:val="00FD2F76"/>
    <w:rsid w:val="00FF2BF1"/>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54</cp:revision>
  <dcterms:created xsi:type="dcterms:W3CDTF">2015-06-17T12:51:00Z</dcterms:created>
  <dcterms:modified xsi:type="dcterms:W3CDTF">2020-08-27T05:29:00Z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