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河北长风信息技术有限公司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2024-08-27 8:00:00下午至2024-08-27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石家庄高新区祁连街95号润江慧谷大厦A座12层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石家庄高新区祁连街95号润江慧谷大厦A座12层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2024年08月28日 下午至2024年09月02日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