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成都联虹钼业有限公司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2024年08月31日 上午至2024年09月03日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