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21464-2025-QEO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420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北京安必思环保工程有限公司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646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北京安必思环保工程有限公司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2024-N1EMS-2226516</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夏爱俭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2023-N1QMS-2226516</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夏爱俭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2024-N1OHSMS-2226516</w:t>
            </w:r>
          </w:p>
        </w:tc>
        <w:tc>
          <w:tcPr>
            <w:tcW w:w="3145" w:type="dxa"/>
            <w:vAlign w:val="center"/>
          </w:tcPr>
          <w:p w14:paraId="7F43F701">
            <w:pPr>
              <w:spacing w:line="360" w:lineRule="exact"/>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2025年10月12日上午至2025年10月14日下午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E:多功能油水分离提升设备，餐厨垃圾处理设备，污水提升设备的销售及售后服务所涉及场所的相关环境管理活动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Q:多功能油水分离提升设备，餐厨垃圾处理设备，污水提升设备的销售及售后服务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O:多功能油水分离提升设备，餐厨垃圾处理设备，污水提升设备的销售及售后服务所涉及场所的相关职业健康安全管理活动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北京市平谷区中关村科技园区平谷园1区-21487（集群注册）</w:t>
      </w:r>
    </w:p>
    <w:p w14:paraId="5FB2C4BD">
      <w:pPr>
        <w:spacing w:line="360" w:lineRule="auto"/>
        <w:ind w:firstLine="420" w:firstLineChars="200"/>
      </w:pPr>
      <w:r>
        <w:rPr>
          <w:rFonts w:hint="eastAsia"/>
        </w:rPr>
        <w:t>办公地址：</w:t>
      </w:r>
      <w:r>
        <w:rPr>
          <w:rFonts w:hint="eastAsia"/>
        </w:rPr>
        <w:t>北京市朝阳区成寿寺路308号城外诚酒店用品馆1层1031号</w:t>
      </w:r>
    </w:p>
    <w:p w14:paraId="3E2A92FF">
      <w:pPr>
        <w:spacing w:line="360" w:lineRule="auto"/>
        <w:ind w:firstLine="420" w:firstLineChars="200"/>
      </w:pPr>
      <w:r>
        <w:rPr>
          <w:rFonts w:hint="eastAsia"/>
        </w:rPr>
        <w:t>经营地址：</w:t>
      </w:r>
      <w:bookmarkStart w:id="14" w:name="生产地址"/>
      <w:bookmarkEnd w:id="14"/>
      <w:r>
        <w:rPr>
          <w:rFonts w:hint="eastAsia"/>
        </w:rPr>
        <w:t>北京市朝阳区成寿寺路308号城外诚酒店用品馆1层1031号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2025年10月09日 14:00至2025年10月09日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北京安必思环保工程有限公司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4726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