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浙江印相资产评估有限公司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林兵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2024年08月24日 上午至2024年08月25日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徐华年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