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20589-2024-Q</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三门兴基丰矿业有限公司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王献华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林兵，刘华南</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王献华</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2024-N1QMS-2244982</w:t>
            </w:r>
          </w:p>
          <w:p w:rsidR="00F9189D">
            <w:pPr>
              <w:spacing w:line="360" w:lineRule="auto"/>
              <w:jc w:val="center"/>
              <w:rPr>
                <w:b/>
                <w:szCs w:val="21"/>
              </w:rPr>
            </w:pPr>
            <w:r>
              <w:rPr>
                <w:b/>
                <w:szCs w:val="21"/>
              </w:rPr>
              <w:t>2021-N1EMS-1244982</w:t>
            </w:r>
          </w:p>
          <w:p w:rsidR="00F9189D">
            <w:pPr>
              <w:spacing w:line="360" w:lineRule="auto"/>
              <w:jc w:val="center"/>
              <w:rPr>
                <w:b/>
                <w:szCs w:val="21"/>
              </w:rPr>
            </w:pPr>
            <w:r>
              <w:rPr>
                <w:b/>
                <w:szCs w:val="21"/>
              </w:rPr>
              <w:t>2021-N1OHSMS-1244982</w:t>
            </w:r>
          </w:p>
        </w:tc>
        <w:tc>
          <w:tcPr>
            <w:tcW w:w="3145" w:type="dxa"/>
            <w:vAlign w:val="center"/>
          </w:tcPr>
          <w:p w:rsidR="00F9189D">
            <w:pPr>
              <w:spacing w:line="360" w:lineRule="auto"/>
              <w:jc w:val="center"/>
              <w:rPr>
                <w:b/>
                <w:szCs w:val="21"/>
              </w:rPr>
            </w:pPr>
            <w:r>
              <w:rPr>
                <w:b/>
                <w:szCs w:val="21"/>
              </w:rPr>
              <w:t>Q:02.07.01,15.06.02</w:t>
            </w:r>
          </w:p>
          <w:p w:rsidR="00F9189D">
            <w:pPr>
              <w:spacing w:line="360" w:lineRule="auto"/>
              <w:jc w:val="center"/>
              <w:rPr>
                <w:b/>
                <w:szCs w:val="21"/>
              </w:rPr>
            </w:pPr>
            <w:r>
              <w:rPr>
                <w:b/>
                <w:szCs w:val="21"/>
              </w:rPr>
              <w:t>E:02.07.01,15.06.02</w:t>
            </w:r>
          </w:p>
          <w:p w:rsidR="00F9189D">
            <w:pPr>
              <w:spacing w:line="360" w:lineRule="auto"/>
              <w:jc w:val="center"/>
              <w:rPr>
                <w:b/>
                <w:szCs w:val="21"/>
              </w:rPr>
            </w:pPr>
            <w:r>
              <w:rPr>
                <w:b/>
                <w:szCs w:val="21"/>
              </w:rPr>
              <w:t>O:02.07.01,15.06.02B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林兵</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2021-N1QMS-5059501</w:t>
            </w:r>
          </w:p>
          <w:p w:rsidR="00F9189D">
            <w:pPr>
              <w:spacing w:line="360" w:lineRule="auto"/>
              <w:jc w:val="center"/>
              <w:rPr>
                <w:b/>
                <w:szCs w:val="21"/>
              </w:rPr>
            </w:pPr>
            <w:r>
              <w:rPr>
                <w:b/>
                <w:szCs w:val="21"/>
              </w:rPr>
              <w:t>2023-N1EMS-4059501</w:t>
            </w:r>
          </w:p>
          <w:p w:rsidR="00F9189D">
            <w:pPr>
              <w:spacing w:line="360" w:lineRule="auto"/>
              <w:jc w:val="center"/>
              <w:rPr>
                <w:b/>
                <w:szCs w:val="21"/>
              </w:rPr>
            </w:pPr>
            <w:r>
              <w:rPr>
                <w:b/>
                <w:szCs w:val="21"/>
              </w:rPr>
              <w:t>2022-N1OHSMS-3059501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刘华南</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2023-N1QMS-3217384</w:t>
            </w:r>
          </w:p>
          <w:p w:rsidR="00F9189D">
            <w:pPr>
              <w:spacing w:line="360" w:lineRule="auto"/>
              <w:jc w:val="center"/>
              <w:rPr>
                <w:b/>
                <w:szCs w:val="21"/>
              </w:rPr>
            </w:pPr>
            <w:r>
              <w:rPr>
                <w:b/>
                <w:szCs w:val="21"/>
              </w:rPr>
              <w:t>2023-N1EMS-3217384</w:t>
            </w:r>
          </w:p>
          <w:p w:rsidR="00F9189D">
            <w:pPr>
              <w:spacing w:line="360" w:lineRule="auto"/>
              <w:jc w:val="center"/>
              <w:rPr>
                <w:b/>
                <w:szCs w:val="21"/>
              </w:rPr>
            </w:pPr>
            <w:r>
              <w:rPr>
                <w:b/>
                <w:szCs w:val="21"/>
              </w:rPr>
              <w:t>2023-N1OHSMS-3217384</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2024年08月20日 上午至2024年08月21日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浙江省台州市三门县亭旁镇上卢村（自主申报）</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浙江省台州市三门县亭旁镇前楼村(台州博尔汽车泵业有限公司内)</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