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高特电力科技河北有限公司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91130982MA0EJGGRXJ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高特电力科技河北有限公司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河北省沧州市任丘市中华路办事处华龙道东侧阳光驾校南100米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河北省沧州市任丘市中华路办事处华龙道东侧阳光驾校南100米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高特电力科技河北有限公司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河北省沧州市任丘市中华路办事处华龙道东侧阳光驾校南100米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河北省沧州市任丘市中华路办事处华龙道东侧阳光驾校南100米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