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高特电力科技河北有限公司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30668-2023-QEO-2024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2024年08月19日 上午至2024年08月22日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高特电力科技河北有限公司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