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斐宸数字科技（上海）有限公司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单迎珍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林郁，张红梅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2024年08月17日 上午至2024年08月16日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侯郁华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