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30633-2023-EnMS-2024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陕西鑫联仪器仪表有限公司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强兴</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2023-N1EnMS-1263375</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专家</w:t>
            </w:r>
          </w:p>
          <w:p w:rsidR="00F9189D">
            <w:pPr>
              <w:spacing w:line="360" w:lineRule="auto"/>
              <w:jc w:val="center"/>
              <w:rPr>
                <w:b/>
                <w:szCs w:val="21"/>
              </w:rPr>
            </w:pPr>
            <w:r>
              <w:rPr>
                <w:b/>
                <w:szCs w:val="21"/>
              </w:rPr>
              <w:t>高级工程师</w:t>
            </w:r>
          </w:p>
        </w:tc>
        <w:tc>
          <w:tcPr>
            <w:tcW w:w="2268" w:type="dxa"/>
            <w:vAlign w:val="center"/>
          </w:tcPr>
          <w:p w:rsidR="00F9189D">
            <w:pPr>
              <w:spacing w:line="360" w:lineRule="auto"/>
              <w:jc w:val="center"/>
              <w:rPr>
                <w:b/>
                <w:szCs w:val="21"/>
              </w:rPr>
            </w:pPr>
            <w:r>
              <w:rPr>
                <w:b/>
                <w:szCs w:val="21"/>
              </w:rPr>
              <w:t>ISC[S]0008</w:t>
            </w:r>
          </w:p>
          <w:p w:rsidR="00F9189D">
            <w:pPr>
              <w:spacing w:line="360" w:lineRule="auto"/>
              <w:jc w:val="center"/>
              <w:rPr>
                <w:b/>
                <w:szCs w:val="21"/>
              </w:rPr>
            </w:pPr>
            <w:r>
              <w:rPr>
                <w:b/>
                <w:szCs w:val="21"/>
              </w:rPr>
              <w:t>北京国标联合认证有限公司</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2024年08月28日 上午至2024年08月29日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陕西省西安市经开区凤城三路三号3幢1单元6层10602号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陕西省西安市莲湖区未央路12号世纪金园B座1904</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