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20567-2023-Q-2024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北京创智启辰科技有限公司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2023-N1QMS-4042801</w:t>
            </w:r>
          </w:p>
        </w:tc>
        <w:tc>
          <w:tcPr>
            <w:tcW w:w="3145" w:type="dxa"/>
            <w:vAlign w:val="center"/>
          </w:tcPr>
          <w:p w:rsidR="00F9189D">
            <w:pPr>
              <w:spacing w:line="360" w:lineRule="auto"/>
              <w:jc w:val="center"/>
              <w:rPr>
                <w:b/>
                <w:szCs w:val="21"/>
              </w:rPr>
            </w:pPr>
            <w:r>
              <w:rPr>
                <w:b/>
                <w:szCs w:val="21"/>
              </w:rPr>
              <w:t>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2024年08月19日 上午至2024年08月20日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北京市海淀区建材城翡丽华庭11号楼2层02-9</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北京市朝阳区大屯街道金泉时代3单元20层2015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