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550F2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550F2E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550F2E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550F2E" w:rsidRDefault="00971600" w:rsidP="008C39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肖鑫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550F2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50F2E" w:rsidRDefault="00971600" w:rsidP="00D1248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12488">
              <w:rPr>
                <w:rFonts w:ascii="楷体" w:eastAsia="楷体" w:hAnsi="楷体" w:hint="eastAsia"/>
                <w:sz w:val="24"/>
                <w:szCs w:val="24"/>
              </w:rPr>
              <w:t>李俐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1248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1248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550F2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D4FFA" w:rsidRPr="004D4FFA" w:rsidRDefault="00971600" w:rsidP="004D4FFA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 xml:space="preserve">QMS:5.3组织的岗位、职责和权限、6.2质量目标、7.1.5监视和测量资源、8.6产品和服务的放行、8.7不合格输出的控制， </w:t>
            </w:r>
          </w:p>
          <w:p w:rsidR="008973EE" w:rsidRPr="00550F2E" w:rsidRDefault="004D4FFA" w:rsidP="004D4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D4FFA">
              <w:rPr>
                <w:rFonts w:ascii="楷体" w:eastAsia="楷体" w:hAnsi="楷体" w:hint="eastAsia"/>
                <w:sz w:val="24"/>
                <w:szCs w:val="24"/>
              </w:rPr>
              <w:t>OMS: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255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</w:t>
            </w:r>
            <w:r w:rsidR="00FB50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O</w:t>
            </w: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4D4FFA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8C39EE">
              <w:rPr>
                <w:rFonts w:ascii="楷体" w:eastAsia="楷体" w:hAnsi="楷体" w:hint="eastAsia"/>
                <w:sz w:val="24"/>
                <w:szCs w:val="24"/>
              </w:rPr>
              <w:t>经理</w:t>
            </w:r>
            <w:r w:rsidR="00550F2E" w:rsidRPr="00550F2E">
              <w:rPr>
                <w:rFonts w:ascii="楷体" w:eastAsia="楷体" w:hAnsi="楷体" w:hint="eastAsia"/>
                <w:sz w:val="24"/>
                <w:szCs w:val="24"/>
              </w:rPr>
              <w:t>介绍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550F2E" w:rsidRPr="00550F2E" w:rsidRDefault="00550F2E" w:rsidP="00E40C9D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与部门负责人沟通，了解本部门的职责权限。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092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550F2E" w:rsidRPr="00550F2E" w:rsidRDefault="00550F2E" w:rsidP="00FB502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</w:t>
            </w:r>
            <w:r w:rsidR="00FB502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O</w:t>
            </w: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检验项目漏、错率＜2％；产品出厂合格率100％；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无火灾爆炸事故；</w:t>
            </w:r>
          </w:p>
          <w:p w:rsidR="00550F2E" w:rsidRPr="00550F2E" w:rsidRDefault="008D6E06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2020.4.30日</w:t>
            </w:r>
            <w:r w:rsidR="00550F2E" w:rsidRPr="00550F2E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968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监视和测量资源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</w:t>
            </w:r>
            <w:r w:rsidR="009E1155">
              <w:rPr>
                <w:rFonts w:ascii="楷体" w:eastAsia="楷体" w:hAnsi="楷体" w:hint="eastAsia"/>
                <w:sz w:val="24"/>
                <w:szCs w:val="24"/>
              </w:rPr>
              <w:t>钢卷尺、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游标卡尺</w:t>
            </w:r>
            <w:r w:rsidR="009E115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E1155" w:rsidRPr="009E1155">
              <w:rPr>
                <w:rFonts w:ascii="楷体" w:eastAsia="楷体" w:hAnsi="楷体" w:cs="宋体" w:hint="eastAsia"/>
                <w:sz w:val="24"/>
                <w:szCs w:val="24"/>
              </w:rPr>
              <w:t>电火花检漏仪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等监视和测量设备，检定/校准周期为1年。</w:t>
            </w:r>
          </w:p>
          <w:p w:rsidR="00550F2E" w:rsidRPr="00550F2E" w:rsidRDefault="00853CE5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查看以上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检定/校准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证书均已过期，不符合要求，</w:t>
            </w:r>
            <w:r w:rsidR="00FA2210">
              <w:rPr>
                <w:rFonts w:ascii="楷体" w:eastAsia="楷体" w:hAnsi="楷体" w:hint="eastAsia"/>
                <w:sz w:val="24"/>
                <w:szCs w:val="24"/>
              </w:rPr>
              <w:t>上次远程审核时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开具了不符合报告</w:t>
            </w:r>
            <w:r w:rsidR="00FA2210">
              <w:rPr>
                <w:rFonts w:ascii="楷体" w:eastAsia="楷体" w:hAnsi="楷体" w:hint="eastAsia"/>
                <w:sz w:val="24"/>
                <w:szCs w:val="24"/>
              </w:rPr>
              <w:t>，本次审核时还未关闭</w:t>
            </w:r>
            <w:r w:rsidR="00550F2E" w:rsidRPr="00550F2E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0F2E" w:rsidRPr="00550F2E" w:rsidRDefault="00631111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X</w:t>
            </w:r>
          </w:p>
        </w:tc>
      </w:tr>
      <w:tr w:rsidR="00550F2E" w:rsidRPr="00550F2E" w:rsidTr="00E14F33">
        <w:trPr>
          <w:trHeight w:val="1968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0F2E" w:rsidRPr="00550F2E" w:rsidRDefault="00550F2E" w:rsidP="00550F2E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550F2E" w:rsidRPr="00550F2E" w:rsidRDefault="00550F2E" w:rsidP="00550F2E">
            <w:pPr>
              <w:widowControl/>
              <w:numPr>
                <w:ilvl w:val="0"/>
                <w:numId w:val="2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550F2E" w:rsidRPr="00550F2E" w:rsidRDefault="00550F2E" w:rsidP="003572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9D11D4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14A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11D4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</w:t>
            </w:r>
            <w:r w:rsidR="009D11D4" w:rsidRPr="001B7C4B">
              <w:rPr>
                <w:rFonts w:ascii="楷体" w:eastAsia="楷体" w:hAnsi="楷体" w:hint="eastAsia"/>
                <w:sz w:val="24"/>
                <w:szCs w:val="24"/>
              </w:rPr>
              <w:t>Φ720*9螺旋钢管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 w:rsidR="0010623D"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0623D"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日钢管进厂检验报告，规格Φ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820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×12</w:t>
            </w:r>
            <w:r w:rsidR="00F81698" w:rsidRPr="001B7C4B">
              <w:rPr>
                <w:rFonts w:ascii="楷体" w:eastAsia="楷体" w:hAnsi="楷体" w:hint="eastAsia"/>
                <w:sz w:val="24"/>
                <w:szCs w:val="24"/>
              </w:rPr>
              <w:t>螺旋钢管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C8507B" w:rsidRPr="00550F2E">
              <w:rPr>
                <w:rFonts w:ascii="楷体" w:eastAsia="楷体" w:hAnsi="楷体" w:hint="eastAsia"/>
                <w:sz w:val="24"/>
                <w:szCs w:val="24"/>
              </w:rPr>
              <w:t>外观质量、</w:t>
            </w:r>
            <w:r w:rsidR="00C8507B"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="00C8507B"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8507B"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8555D" w:rsidRDefault="0058555D" w:rsidP="0058555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3日弯头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 xml:space="preserve">Φ720-9-Q235B </w:t>
            </w:r>
            <w:r w:rsidRPr="001B7C4B">
              <w:rPr>
                <w:rFonts w:ascii="楷体" w:eastAsia="楷体" w:hAnsi="楷体"/>
                <w:sz w:val="24"/>
                <w:szCs w:val="24"/>
              </w:rPr>
              <w:t xml:space="preserve">90E(L) </w:t>
            </w:r>
            <w:r w:rsidRPr="001B7C4B">
              <w:rPr>
                <w:rFonts w:ascii="楷体" w:eastAsia="楷体" w:hAnsi="楷体" w:hint="eastAsia"/>
                <w:sz w:val="24"/>
                <w:szCs w:val="24"/>
              </w:rPr>
              <w:t>钢制有缝弯头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5720D" w:rsidRDefault="0035720D" w:rsidP="003572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05EF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67BB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05EF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67BB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聚乙烯外护管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进厂检验报告，规格Φ</w:t>
            </w:r>
            <w:r w:rsidR="00467BB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</w:t>
            </w:r>
            <w:r w:rsidR="004404E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67BBB" w:rsidRDefault="00467BBB" w:rsidP="00467BB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8555D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8555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8555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聚乙烯外护管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</w:t>
            </w:r>
            <w:r w:rsidR="001B7C4B" w:rsidRPr="001B7C4B">
              <w:rPr>
                <w:rFonts w:ascii="楷体" w:eastAsia="楷体" w:hAnsi="楷体" w:hint="eastAsia"/>
                <w:sz w:val="24"/>
                <w:szCs w:val="24"/>
              </w:rPr>
              <w:t>Φ1050×10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F81698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9162C" w:rsidRDefault="00E9162C" w:rsidP="00E9162C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2020年3月29日《原材料进厂检测》，产品名称630型组合聚醚，数量：3吨，检测内容：产品质地均匀、无凝块、无杂质、无水分，证件齐全，符合规格书要求，同意使用，检验员：李文瑜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2F6361" w:rsidRDefault="002F6361" w:rsidP="002F636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抽查: 2020年3月29日《原材料进厂检测》，产品名称PE颗粒，数量：3吨，检测内容：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产品质地均匀、无凝块、无杂质、无水分，证件齐全，符合规格书要求，同意使用，检验员：李文瑜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9162C" w:rsidRPr="00E9162C" w:rsidRDefault="00E9162C" w:rsidP="00467BB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另外抽查采购检验记录，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518"/>
              <w:gridCol w:w="1164"/>
              <w:gridCol w:w="1184"/>
              <w:gridCol w:w="641"/>
              <w:gridCol w:w="1657"/>
              <w:gridCol w:w="737"/>
              <w:gridCol w:w="695"/>
              <w:gridCol w:w="737"/>
              <w:gridCol w:w="879"/>
              <w:gridCol w:w="909"/>
            </w:tblGrid>
            <w:tr w:rsidR="00550F2E" w:rsidRPr="000B4B3F" w:rsidTr="00D60DF9">
              <w:trPr>
                <w:cantSplit/>
                <w:trHeight w:val="311"/>
              </w:trPr>
              <w:tc>
                <w:tcPr>
                  <w:tcW w:w="1036" w:type="dxa"/>
                  <w:gridSpan w:val="2"/>
                  <w:vAlign w:val="center"/>
                </w:tcPr>
                <w:p w:rsidR="00550F2E" w:rsidRPr="000B4B3F" w:rsidRDefault="00550F2E" w:rsidP="00D60DF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  <w:r w:rsidR="00D60DF9">
                    <w:rPr>
                      <w:rFonts w:ascii="楷体" w:eastAsia="楷体" w:hAnsi="楷体" w:hint="eastAsia"/>
                      <w:szCs w:val="21"/>
                    </w:rPr>
                    <w:t>20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184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641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657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695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879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550F2E" w:rsidRPr="000B4B3F" w:rsidTr="00D60DF9">
              <w:trPr>
                <w:cantSplit/>
                <w:trHeight w:val="318"/>
              </w:trPr>
              <w:tc>
                <w:tcPr>
                  <w:tcW w:w="518" w:type="dxa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月</w:t>
                  </w:r>
                </w:p>
              </w:tc>
              <w:tc>
                <w:tcPr>
                  <w:tcW w:w="518" w:type="dxa"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B4B3F">
                    <w:rPr>
                      <w:rFonts w:ascii="楷体" w:eastAsia="楷体" w:hAnsi="楷体" w:hint="eastAsia"/>
                      <w:szCs w:val="21"/>
                    </w:rPr>
                    <w:t>日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184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41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1657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695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879" w:type="dxa"/>
                  <w:vMerge/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50F2E" w:rsidRPr="000B4B3F" w:rsidRDefault="00550F2E" w:rsidP="000B4B3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</w:tr>
            <w:tr w:rsidR="00D60DF9" w:rsidRPr="000B4B3F" w:rsidTr="00D60DF9">
              <w:trPr>
                <w:cantSplit/>
                <w:trHeight w:val="437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WN 200-150 RF Sch.40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3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  <w:lang w:bidi="ar"/>
                    </w:rPr>
                    <w:t>WN 80-150 RF Sch.80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30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77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连轧钢管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159*4.5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30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1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426*6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75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529*7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53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630*7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内外涂塑复合钢管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DN150*5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12.98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内外涂塑复合钢管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lang w:bidi="ar"/>
                    </w:rPr>
                    <w:t>DN100*5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9.19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proofErr w:type="gramStart"/>
                  <w:r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</w:rPr>
                    <w:t>非标准衬塑管道</w:t>
                  </w:r>
                  <w:proofErr w:type="gramEnd"/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</w:rPr>
                    <w:t>∮426×6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11.6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lastRenderedPageBreak/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90°耐磨弯管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Φ</w:t>
                  </w:r>
                  <w:r>
                    <w:rPr>
                      <w:rFonts w:hint="eastAsia"/>
                      <w:sz w:val="20"/>
                    </w:rPr>
                    <w:t>377 R=1050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16.5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66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耐磨管道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Φ219-φ426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35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57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</w:rPr>
                    <w:t>平焊钢法兰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DN25  PN1.6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100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49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无缝钢管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48*4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100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  <w:tr w:rsidR="00D60DF9" w:rsidRPr="000B4B3F" w:rsidTr="00D60DF9">
              <w:trPr>
                <w:cantSplit/>
                <w:trHeight w:val="455"/>
              </w:trPr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</w:p>
              </w:tc>
              <w:tc>
                <w:tcPr>
                  <w:tcW w:w="116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无缝钢管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D60DF9" w:rsidRPr="00F83BB4" w:rsidRDefault="00D60DF9" w:rsidP="00D60DF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83BB4">
                    <w:rPr>
                      <w:rFonts w:ascii="宋体" w:hAnsi="宋体" w:cs="宋体" w:hint="eastAsia"/>
                      <w:kern w:val="0"/>
                      <w:sz w:val="24"/>
                    </w:rPr>
                    <w:t>57*4</w:t>
                  </w:r>
                </w:p>
              </w:tc>
              <w:tc>
                <w:tcPr>
                  <w:tcW w:w="641" w:type="dxa"/>
                  <w:vAlign w:val="center"/>
                </w:tcPr>
                <w:p w:rsidR="00D60DF9" w:rsidRDefault="00D60DF9" w:rsidP="00D60DF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</w:rPr>
                    <w:t>100</w:t>
                  </w:r>
                </w:p>
              </w:tc>
              <w:tc>
                <w:tcPr>
                  <w:tcW w:w="1657" w:type="dxa"/>
                </w:tcPr>
                <w:p w:rsidR="00D60DF9" w:rsidRDefault="00D60DF9" w:rsidP="00D60DF9">
                  <w:r>
                    <w:rPr>
                      <w:rFonts w:ascii="宋体" w:hAnsi="宋体" w:hint="eastAsia"/>
                      <w:szCs w:val="21"/>
                    </w:rPr>
                    <w:t>邯郸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尊信</w:t>
                  </w:r>
                  <w:r w:rsidRPr="002F5AAD">
                    <w:rPr>
                      <w:rFonts w:ascii="宋体" w:hAnsi="宋体" w:hint="eastAsia"/>
                      <w:szCs w:val="21"/>
                    </w:rPr>
                    <w:t>钢铁</w:t>
                  </w:r>
                  <w:proofErr w:type="gramEnd"/>
                  <w:r w:rsidRPr="002F5AAD">
                    <w:rPr>
                      <w:rFonts w:ascii="宋体" w:hAnsi="宋体" w:hint="eastAsia"/>
                      <w:szCs w:val="21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D60DF9" w:rsidRDefault="00D60DF9" w:rsidP="00D60DF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李文瑜</w:t>
                  </w:r>
                </w:p>
              </w:tc>
            </w:tr>
          </w:tbl>
          <w:p w:rsidR="009834D2" w:rsidRPr="00550F2E" w:rsidRDefault="009834D2" w:rsidP="009834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供了供方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钢管质</w:t>
            </w:r>
            <w:r w:rsidRPr="00937AB8">
              <w:rPr>
                <w:rFonts w:ascii="楷体" w:eastAsia="楷体" w:hAnsi="楷体" w:cs="Arial" w:hint="eastAsia"/>
                <w:sz w:val="24"/>
                <w:szCs w:val="24"/>
              </w:rPr>
              <w:t>量证明书、聚氨酯产品合格证。</w:t>
            </w:r>
          </w:p>
          <w:p w:rsidR="00550F2E" w:rsidRPr="00B61AA8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未发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生在供方处进行验证的情况，采购产品验证符合标准要求。</w:t>
            </w:r>
          </w:p>
          <w:p w:rsidR="00550F2E" w:rsidRPr="00B61AA8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过程检验：检验依据：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2C7018" w:rsidRPr="00B61AA8" w:rsidRDefault="002C7018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现场抽查：《预制直埋保温管制造工艺流转卡》，</w:t>
            </w:r>
          </w:p>
          <w:p w:rsidR="002C7018" w:rsidRPr="00B61AA8" w:rsidRDefault="00306222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>.11日对</w:t>
            </w:r>
            <w:r w:rsidR="00B61AA8" w:rsidRPr="00B61AA8">
              <w:rPr>
                <w:rFonts w:ascii="楷体" w:eastAsia="楷体" w:hAnsi="楷体" w:cs="Arial"/>
                <w:sz w:val="24"/>
                <w:szCs w:val="24"/>
              </w:rPr>
              <w:t>72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0×9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 xml:space="preserve">  保温钢管生产过程的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领料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除锈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穿管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发泡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端口处理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标识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="00B61AA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61AA8" w:rsidRPr="00B61AA8">
              <w:rPr>
                <w:rFonts w:ascii="楷体" w:eastAsia="楷体" w:hAnsi="楷体" w:cs="Arial" w:hint="eastAsia"/>
                <w:sz w:val="24"/>
                <w:szCs w:val="24"/>
              </w:rPr>
              <w:t>入库</w:t>
            </w:r>
            <w:r w:rsidR="002C7018" w:rsidRPr="00B61AA8">
              <w:rPr>
                <w:rFonts w:ascii="楷体" w:eastAsia="楷体" w:hAnsi="楷体" w:cs="Arial" w:hint="eastAsia"/>
                <w:sz w:val="24"/>
                <w:szCs w:val="24"/>
              </w:rPr>
              <w:t>过程质量进行了检查，检验结果合格，检验员李文瑜。</w:t>
            </w:r>
          </w:p>
          <w:p w:rsidR="002C7018" w:rsidRPr="00B61AA8" w:rsidRDefault="002C7018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70258F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0258F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.13日对</w:t>
            </w:r>
            <w:r w:rsidR="009546FF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20X</w:t>
            </w:r>
            <w:r w:rsidR="009546FF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 xml:space="preserve">  保温弯头生产过程的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领料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除锈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穿管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发泡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端口处理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标识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="00BB268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B2687" w:rsidRPr="00B61AA8">
              <w:rPr>
                <w:rFonts w:ascii="楷体" w:eastAsia="楷体" w:hAnsi="楷体" w:cs="Arial" w:hint="eastAsia"/>
                <w:sz w:val="24"/>
                <w:szCs w:val="24"/>
              </w:rPr>
              <w:t>入库</w:t>
            </w: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过程质量进行了检查，检验结果合格，检验员李文瑜。</w:t>
            </w:r>
          </w:p>
          <w:p w:rsidR="00550F2E" w:rsidRPr="00550F2E" w:rsidRDefault="00550F2E" w:rsidP="00B61AA8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B61AA8">
              <w:rPr>
                <w:rFonts w:ascii="楷体" w:eastAsia="楷体" w:hAnsi="楷体" w:cs="Arial" w:hint="eastAsia"/>
                <w:sz w:val="24"/>
                <w:szCs w:val="24"/>
              </w:rPr>
              <w:t>检验规范进行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了规定项目的检验，通过核对，均符合要求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。 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（三）成品检验：检验依据成品检验规范、图纸、国标，</w:t>
            </w:r>
          </w:p>
          <w:p w:rsidR="00550F2E" w:rsidRPr="00550F2E" w:rsidRDefault="00550F2E" w:rsidP="00550F2E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提供成品检验单，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20.1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.16日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720X9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3.29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820X10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F8203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720X9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A576F4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09651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9651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.13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头壁厚、外护管直径、外护管壁厚、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孙玉岭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550F2E" w:rsidRPr="00550F2E" w:rsidRDefault="00A576F4" w:rsidP="00A576F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另外提供《产品质量证明书》多份，每批出厂附带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(四)第三方检验：</w:t>
            </w:r>
          </w:p>
          <w:p w:rsidR="00074127" w:rsidRDefault="003B5E81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55E6D0F9" wp14:editId="12EBD726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677545</wp:posOffset>
                  </wp:positionV>
                  <wp:extent cx="2576195" cy="36169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36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0F2E"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  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096510" w:rsidRPr="00096510">
              <w:rPr>
                <w:rFonts w:ascii="楷体" w:eastAsia="楷体" w:hAnsi="楷体" w:hint="eastAsia"/>
                <w:sz w:val="24"/>
                <w:szCs w:val="24"/>
              </w:rPr>
              <w:t>高密度聚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乙烯</w:t>
            </w:r>
            <w:r w:rsidR="00096510" w:rsidRPr="00096510">
              <w:rPr>
                <w:rFonts w:ascii="楷体" w:eastAsia="楷体" w:hAnsi="楷体" w:hint="eastAsia"/>
                <w:sz w:val="24"/>
                <w:szCs w:val="24"/>
              </w:rPr>
              <w:t>外护管预制直理保温</w:t>
            </w:r>
            <w:proofErr w:type="gramStart"/>
            <w:r w:rsidR="00096510" w:rsidRPr="00096510">
              <w:rPr>
                <w:rFonts w:ascii="楷体" w:eastAsia="楷体" w:hAnsi="楷体" w:hint="eastAsia"/>
                <w:sz w:val="24"/>
                <w:szCs w:val="24"/>
              </w:rPr>
              <w:t>管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proofErr w:type="gramEnd"/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对密度、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导热系数、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屈服强度、断裂伸长率、壁厚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、热稳定性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等12项指标进行了检测，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检验结果合格，检验日期201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096510" w:rsidRPr="00AA289F">
              <w:rPr>
                <w:rFonts w:ascii="楷体" w:eastAsia="楷体" w:hAnsi="楷体" w:hint="eastAsia"/>
                <w:sz w:val="24"/>
                <w:szCs w:val="24"/>
              </w:rPr>
              <w:t>日，检验单位</w:t>
            </w:r>
            <w:r w:rsidR="00096510">
              <w:rPr>
                <w:rFonts w:ascii="楷体" w:eastAsia="楷体" w:hAnsi="楷体" w:hint="eastAsia"/>
                <w:sz w:val="24"/>
                <w:szCs w:val="24"/>
              </w:rPr>
              <w:t>北京市建设工程质量第四检测所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P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C70AD9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E668884" wp14:editId="1E901D47">
                  <wp:simplePos x="0" y="0"/>
                  <wp:positionH relativeFrom="column">
                    <wp:posOffset>3193111</wp:posOffset>
                  </wp:positionH>
                  <wp:positionV relativeFrom="paragraph">
                    <wp:posOffset>279925</wp:posOffset>
                  </wp:positionV>
                  <wp:extent cx="3244132" cy="48821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986" cy="488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5057330" wp14:editId="2D20CD08">
                  <wp:simplePos x="0" y="0"/>
                  <wp:positionH relativeFrom="column">
                    <wp:posOffset>-257756</wp:posOffset>
                  </wp:positionH>
                  <wp:positionV relativeFrom="paragraph">
                    <wp:posOffset>232217</wp:posOffset>
                  </wp:positionV>
                  <wp:extent cx="3562185" cy="500932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802" cy="50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74127" w:rsidRDefault="00074127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（五）产品销售过程的检验：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1E522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E522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B474F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检查考评涉及内容：询问营销人员对商品特性的了解程度，工作环境、照明、空调等设施的完好程度，销售合同是否及时评审，有没有死账、呆账，对供销部的相关作业文件是否熟悉，检查结果符合。</w:t>
            </w:r>
          </w:p>
          <w:p w:rsidR="00550F2E" w:rsidRPr="00550F2E" w:rsidRDefault="00550F2E" w:rsidP="00E14F33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 w:rsidR="007511D0"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1F6767" w:rsidRDefault="001F6767" w:rsidP="001F6767">
            <w:pPr>
              <w:spacing w:line="360" w:lineRule="auto"/>
              <w:ind w:firstLineChars="150" w:firstLine="36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</w:p>
          <w:p w:rsidR="001F6767" w:rsidRDefault="001F6767" w:rsidP="001F6767">
            <w:pPr>
              <w:spacing w:line="360" w:lineRule="auto"/>
              <w:ind w:firstLineChars="150" w:firstLine="36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</w:p>
          <w:p w:rsidR="00550F2E" w:rsidRPr="00550F2E" w:rsidRDefault="00550F2E" w:rsidP="00550F2E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148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Q8.7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0F2E" w:rsidRPr="00550F2E" w:rsidRDefault="00550F2E" w:rsidP="00550F2E">
            <w:pPr>
              <w:tabs>
                <w:tab w:val="left" w:pos="1600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作出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550F2E" w:rsidRPr="00550F2E" w:rsidRDefault="0026702F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部门介绍</w:t>
            </w:r>
            <w:r w:rsidR="00976239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生产过程中及产成品发现的不合格品及时进行了返修，返修后再检验合格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后</w:t>
            </w:r>
            <w:r w:rsidR="00976239">
              <w:rPr>
                <w:rFonts w:ascii="楷体" w:eastAsia="楷体" w:hAnsi="楷体" w:cs="宋体" w:hint="eastAsia"/>
                <w:sz w:val="24"/>
                <w:szCs w:val="24"/>
              </w:rPr>
              <w:t>准许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放行，但是未能形成记录，提出了交流改进</w:t>
            </w:r>
            <w:r w:rsidR="00550F2E"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85122B">
        <w:trPr>
          <w:trHeight w:val="839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1311" w:type="dxa"/>
          </w:tcPr>
          <w:p w:rsidR="00550F2E" w:rsidRPr="00550F2E" w:rsidRDefault="00D46ABB" w:rsidP="00D46A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S6.1.2</w:t>
            </w:r>
          </w:p>
        </w:tc>
        <w:tc>
          <w:tcPr>
            <w:tcW w:w="10004" w:type="dxa"/>
          </w:tcPr>
          <w:p w:rsidR="00550F2E" w:rsidRPr="00550F2E" w:rsidRDefault="00550F2E" w:rsidP="00550F2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550F2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《危险源辨识和风险评价控制程序》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，对危险源的识别、评价结果、控制手段等做出了规定。</w:t>
            </w:r>
          </w:p>
          <w:p w:rsidR="00550F2E" w:rsidRPr="00550F2E" w:rsidRDefault="00550F2E" w:rsidP="00E14F33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具体由质检部负责本部门</w:t>
            </w:r>
            <w:r w:rsidRPr="00550F2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的危险源的识别、评价和控制。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　　部门负责人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介绍了对危险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源按照</w:t>
            </w:r>
            <w:proofErr w:type="gramEnd"/>
            <w:r w:rsidR="00BA6CD5">
              <w:rPr>
                <w:rFonts w:ascii="楷体" w:eastAsia="楷体" w:hAnsi="楷体" w:cs="宋体" w:hint="eastAsia"/>
                <w:sz w:val="24"/>
                <w:szCs w:val="24"/>
              </w:rPr>
              <w:t>办公过程和检验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过程进行了辨识</w:t>
            </w:r>
          </w:p>
          <w:p w:rsidR="00550F2E" w:rsidRPr="00550F2E" w:rsidRDefault="00550F2E" w:rsidP="00550F2E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部门：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可能导致的火灾、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项危险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源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查到：《不可接受风险清单》，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公司涉及重大危险源：潜在火灾、触电、人身伤害、机械伤害</w:t>
            </w:r>
            <w:r w:rsidR="009A47D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A47D4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职业病伤害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，本部门涉及的不可接受风险：</w:t>
            </w:r>
            <w:r w:rsidR="009A47D4"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潜在火灾、触电、人身伤害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。</w:t>
            </w:r>
          </w:p>
          <w:p w:rsidR="00550F2E" w:rsidRPr="00550F2E" w:rsidRDefault="00550F2E" w:rsidP="00550F2E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  <w:r w:rsidR="009A47D4">
              <w:rPr>
                <w:rFonts w:ascii="楷体" w:eastAsia="楷体" w:hAnsi="楷体" w:cs="宋体" w:hint="eastAsia"/>
                <w:sz w:val="24"/>
                <w:szCs w:val="24"/>
              </w:rPr>
              <w:t>、不可接受风险等通过运行控制、管理方案、应急准备与响应进行控制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部危险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的识别、评价基本符合标准要求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求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85122B">
        <w:trPr>
          <w:trHeight w:val="839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550F2E" w:rsidRPr="00550F2E" w:rsidRDefault="00D46ABB" w:rsidP="00D46A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S8.1</w:t>
            </w:r>
          </w:p>
        </w:tc>
        <w:tc>
          <w:tcPr>
            <w:tcW w:w="10004" w:type="dxa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公司制定实施了《运行控制程序》等安全管理制度。</w:t>
            </w:r>
          </w:p>
          <w:p w:rsidR="00550F2E" w:rsidRPr="00550F2E" w:rsidRDefault="00550F2E" w:rsidP="00550F2E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主要是加强防火管理，防止火灾事故的发生，未发现火灾隐患。</w:t>
            </w:r>
          </w:p>
          <w:p w:rsidR="00550F2E" w:rsidRPr="00550F2E" w:rsidRDefault="00550F2E" w:rsidP="00550F2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2.定期检查办公室电线、开关的安全性。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3.检验时穿戴劳保用品，</w:t>
            </w: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550F2E" w:rsidRPr="00550F2E" w:rsidRDefault="00550F2E" w:rsidP="00550F2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4.使用电子仪器检验时先检查电器的安全性，操作检验设备时注意</w:t>
            </w:r>
            <w:proofErr w:type="gramStart"/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265B88" w:rsidRDefault="00550F2E" w:rsidP="00E14F33">
            <w:pPr>
              <w:spacing w:line="360" w:lineRule="auto"/>
              <w:ind w:firstLine="421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5.试验样品回用，不排放，检验时发现的废品由生产技术部统一处理。</w:t>
            </w:r>
          </w:p>
          <w:p w:rsidR="001F6767" w:rsidRDefault="001F6767" w:rsidP="00E14F33">
            <w:pPr>
              <w:spacing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现场查验了上次远程审核时企业提供的资料，真实有效。</w:t>
            </w:r>
            <w:bookmarkStart w:id="0" w:name="_GoBack"/>
            <w:bookmarkEnd w:id="0"/>
          </w:p>
          <w:p w:rsidR="00550F2E" w:rsidRPr="00550F2E" w:rsidRDefault="00265B88" w:rsidP="00E14F3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</w:t>
            </w:r>
            <w:r w:rsidR="00550F2E"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部门运行控制基本有效</w:t>
            </w:r>
            <w:r w:rsidR="00550F2E" w:rsidRPr="00550F2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6ABB" w:rsidRPr="00550F2E" w:rsidTr="009B25AD">
        <w:trPr>
          <w:trHeight w:val="839"/>
        </w:trPr>
        <w:tc>
          <w:tcPr>
            <w:tcW w:w="1809" w:type="dxa"/>
            <w:vAlign w:val="center"/>
          </w:tcPr>
          <w:p w:rsidR="00D46ABB" w:rsidRPr="0050567D" w:rsidRDefault="00D46ABB" w:rsidP="00DE313F">
            <w:pPr>
              <w:rPr>
                <w:rFonts w:ascii="楷体" w:eastAsia="楷体" w:hAnsi="楷体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D46ABB" w:rsidRPr="0050567D" w:rsidRDefault="00D46ABB" w:rsidP="00DE313F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S：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8.2</w:t>
            </w:r>
          </w:p>
          <w:p w:rsidR="00D46ABB" w:rsidRPr="0050567D" w:rsidRDefault="00D46ABB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6ABB" w:rsidRPr="0050567D" w:rsidRDefault="00D46ABB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制定实施了《应急准备和响应控制程序》，制定了火灾、触电、人员伤亡等应急预案。</w:t>
            </w:r>
          </w:p>
          <w:p w:rsidR="00D46ABB" w:rsidRPr="0050567D" w:rsidRDefault="00D46ABB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6B09E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B09E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6B09E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D46ABB" w:rsidRPr="0050567D" w:rsidRDefault="00D46ABB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部门未发生过应急事件。</w:t>
            </w:r>
          </w:p>
        </w:tc>
        <w:tc>
          <w:tcPr>
            <w:tcW w:w="1585" w:type="dxa"/>
          </w:tcPr>
          <w:p w:rsidR="00D46ABB" w:rsidRPr="00550F2E" w:rsidRDefault="00D46AB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8D" w:rsidRDefault="00D67A8D" w:rsidP="008973EE">
      <w:r>
        <w:separator/>
      </w:r>
    </w:p>
  </w:endnote>
  <w:endnote w:type="continuationSeparator" w:id="0">
    <w:p w:rsidR="00D67A8D" w:rsidRDefault="00D67A8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14F33" w:rsidRDefault="00E14F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76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76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4F33" w:rsidRDefault="00E14F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8D" w:rsidRDefault="00D67A8D" w:rsidP="008973EE">
      <w:r>
        <w:separator/>
      </w:r>
    </w:p>
  </w:footnote>
  <w:footnote w:type="continuationSeparator" w:id="0">
    <w:p w:rsidR="00D67A8D" w:rsidRDefault="00D67A8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33" w:rsidRPr="00390345" w:rsidRDefault="00E14F3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14F33" w:rsidRDefault="00D67A8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14F33" w:rsidRPr="000B51BD" w:rsidRDefault="00E14F33" w:rsidP="007757F3">
                <w:r w:rsidRPr="007757F3">
                  <w:rPr>
                    <w:rFonts w:hint="eastAsia"/>
                    <w:sz w:val="18"/>
                    <w:szCs w:val="18"/>
                  </w:rPr>
                  <w:t>ISC-B-</w:t>
                </w:r>
                <w:r>
                  <w:rPr>
                    <w:rFonts w:hint="eastAsia"/>
                    <w:sz w:val="18"/>
                    <w:szCs w:val="18"/>
                  </w:rPr>
                  <w:t>I-</w:t>
                </w:r>
                <w:r w:rsidR="00A64CE8"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F33" w:rsidRPr="00390345">
      <w:rPr>
        <w:rStyle w:val="CharChar1"/>
        <w:rFonts w:hint="default"/>
      </w:rPr>
      <w:t xml:space="preserve">        </w:t>
    </w:r>
    <w:r w:rsidR="00E14F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4F33" w:rsidRPr="00390345">
      <w:rPr>
        <w:rStyle w:val="CharChar1"/>
        <w:rFonts w:hint="default"/>
        <w:w w:val="90"/>
      </w:rPr>
      <w:t>Co.</w:t>
    </w:r>
    <w:proofErr w:type="gramStart"/>
    <w:r w:rsidR="00E14F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E14F33" w:rsidRPr="00390345">
      <w:rPr>
        <w:rStyle w:val="CharChar1"/>
        <w:rFonts w:hint="default"/>
        <w:w w:val="90"/>
      </w:rPr>
      <w:t>.</w:t>
    </w:r>
    <w:r w:rsidR="00E14F33">
      <w:rPr>
        <w:rStyle w:val="CharChar1"/>
        <w:rFonts w:hint="default"/>
        <w:w w:val="90"/>
        <w:szCs w:val="21"/>
      </w:rPr>
      <w:t xml:space="preserve">  </w:t>
    </w:r>
    <w:r w:rsidR="00E14F33">
      <w:rPr>
        <w:rStyle w:val="CharChar1"/>
        <w:rFonts w:hint="default"/>
        <w:w w:val="90"/>
        <w:sz w:val="20"/>
      </w:rPr>
      <w:t xml:space="preserve"> </w:t>
    </w:r>
    <w:r w:rsidR="00E14F33">
      <w:rPr>
        <w:rStyle w:val="CharChar1"/>
        <w:rFonts w:hint="default"/>
        <w:w w:val="90"/>
      </w:rPr>
      <w:t xml:space="preserve">                   </w:t>
    </w:r>
  </w:p>
  <w:p w:rsidR="00E14F33" w:rsidRDefault="00E14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FD0"/>
    <w:rsid w:val="00010B05"/>
    <w:rsid w:val="00011458"/>
    <w:rsid w:val="00020CA6"/>
    <w:rsid w:val="000214B6"/>
    <w:rsid w:val="00032462"/>
    <w:rsid w:val="0003373A"/>
    <w:rsid w:val="0005199E"/>
    <w:rsid w:val="0005697E"/>
    <w:rsid w:val="0006393D"/>
    <w:rsid w:val="00074127"/>
    <w:rsid w:val="00081821"/>
    <w:rsid w:val="00081D44"/>
    <w:rsid w:val="00083E23"/>
    <w:rsid w:val="000849D2"/>
    <w:rsid w:val="000919BB"/>
    <w:rsid w:val="00096510"/>
    <w:rsid w:val="000A11B4"/>
    <w:rsid w:val="000A1990"/>
    <w:rsid w:val="000A5E44"/>
    <w:rsid w:val="000A6DBB"/>
    <w:rsid w:val="000B1394"/>
    <w:rsid w:val="000B13C1"/>
    <w:rsid w:val="000B40BD"/>
    <w:rsid w:val="000B4B3F"/>
    <w:rsid w:val="000C123B"/>
    <w:rsid w:val="000E2B69"/>
    <w:rsid w:val="000E4FC4"/>
    <w:rsid w:val="000E73F7"/>
    <w:rsid w:val="000F0B40"/>
    <w:rsid w:val="000F35F1"/>
    <w:rsid w:val="000F49B5"/>
    <w:rsid w:val="001037D5"/>
    <w:rsid w:val="0010623D"/>
    <w:rsid w:val="00127276"/>
    <w:rsid w:val="00133F17"/>
    <w:rsid w:val="00171246"/>
    <w:rsid w:val="00191AFC"/>
    <w:rsid w:val="001A2D7F"/>
    <w:rsid w:val="001A3DF8"/>
    <w:rsid w:val="001B1276"/>
    <w:rsid w:val="001B7C4B"/>
    <w:rsid w:val="001C5C73"/>
    <w:rsid w:val="001C5C87"/>
    <w:rsid w:val="001E38AD"/>
    <w:rsid w:val="001E5221"/>
    <w:rsid w:val="001F6767"/>
    <w:rsid w:val="002140DB"/>
    <w:rsid w:val="00214671"/>
    <w:rsid w:val="00222532"/>
    <w:rsid w:val="00234803"/>
    <w:rsid w:val="00237445"/>
    <w:rsid w:val="00265B88"/>
    <w:rsid w:val="002664D0"/>
    <w:rsid w:val="0026702F"/>
    <w:rsid w:val="0029199E"/>
    <w:rsid w:val="002926AE"/>
    <w:rsid w:val="00295B8A"/>
    <w:rsid w:val="002A0E6E"/>
    <w:rsid w:val="002A1B7E"/>
    <w:rsid w:val="002A7679"/>
    <w:rsid w:val="002B018A"/>
    <w:rsid w:val="002C3E0D"/>
    <w:rsid w:val="002C7018"/>
    <w:rsid w:val="002D36C6"/>
    <w:rsid w:val="002D41FB"/>
    <w:rsid w:val="002D580C"/>
    <w:rsid w:val="002E09DF"/>
    <w:rsid w:val="002E1E1D"/>
    <w:rsid w:val="002F4DA9"/>
    <w:rsid w:val="002F6361"/>
    <w:rsid w:val="00306222"/>
    <w:rsid w:val="003358F7"/>
    <w:rsid w:val="00336D7D"/>
    <w:rsid w:val="00337922"/>
    <w:rsid w:val="00340867"/>
    <w:rsid w:val="00342857"/>
    <w:rsid w:val="00344601"/>
    <w:rsid w:val="00355472"/>
    <w:rsid w:val="0035720D"/>
    <w:rsid w:val="00361197"/>
    <w:rsid w:val="003627B6"/>
    <w:rsid w:val="0036284C"/>
    <w:rsid w:val="003708D5"/>
    <w:rsid w:val="00380837"/>
    <w:rsid w:val="00381A3A"/>
    <w:rsid w:val="003836CA"/>
    <w:rsid w:val="00386A98"/>
    <w:rsid w:val="0039227F"/>
    <w:rsid w:val="003B5E81"/>
    <w:rsid w:val="003B712F"/>
    <w:rsid w:val="003D6BE3"/>
    <w:rsid w:val="003F20A5"/>
    <w:rsid w:val="004013D8"/>
    <w:rsid w:val="00405D5F"/>
    <w:rsid w:val="00410914"/>
    <w:rsid w:val="00424C93"/>
    <w:rsid w:val="00425E89"/>
    <w:rsid w:val="0043494E"/>
    <w:rsid w:val="004404E6"/>
    <w:rsid w:val="00447D98"/>
    <w:rsid w:val="00453CC3"/>
    <w:rsid w:val="00465FE1"/>
    <w:rsid w:val="00467BBB"/>
    <w:rsid w:val="00475FEA"/>
    <w:rsid w:val="004772FA"/>
    <w:rsid w:val="0048017C"/>
    <w:rsid w:val="00491735"/>
    <w:rsid w:val="004B217F"/>
    <w:rsid w:val="004B474F"/>
    <w:rsid w:val="004B5E36"/>
    <w:rsid w:val="004C07FE"/>
    <w:rsid w:val="004C0F5F"/>
    <w:rsid w:val="004C5ECC"/>
    <w:rsid w:val="004D4FFA"/>
    <w:rsid w:val="004F7789"/>
    <w:rsid w:val="00500FC6"/>
    <w:rsid w:val="00521CF0"/>
    <w:rsid w:val="00536930"/>
    <w:rsid w:val="00550F2E"/>
    <w:rsid w:val="00564E53"/>
    <w:rsid w:val="00583277"/>
    <w:rsid w:val="0058555D"/>
    <w:rsid w:val="00592C3E"/>
    <w:rsid w:val="005A000F"/>
    <w:rsid w:val="005B0413"/>
    <w:rsid w:val="005B6888"/>
    <w:rsid w:val="005E489C"/>
    <w:rsid w:val="005F0DC8"/>
    <w:rsid w:val="005F3411"/>
    <w:rsid w:val="005F6C65"/>
    <w:rsid w:val="00600F02"/>
    <w:rsid w:val="00601CF1"/>
    <w:rsid w:val="00603024"/>
    <w:rsid w:val="0060444D"/>
    <w:rsid w:val="00611DAE"/>
    <w:rsid w:val="00631111"/>
    <w:rsid w:val="00635E32"/>
    <w:rsid w:val="00642776"/>
    <w:rsid w:val="00644FE2"/>
    <w:rsid w:val="00645FB8"/>
    <w:rsid w:val="00651986"/>
    <w:rsid w:val="006545E8"/>
    <w:rsid w:val="00665980"/>
    <w:rsid w:val="006702AA"/>
    <w:rsid w:val="0067640C"/>
    <w:rsid w:val="00687C96"/>
    <w:rsid w:val="00692C4C"/>
    <w:rsid w:val="00694F0E"/>
    <w:rsid w:val="00695256"/>
    <w:rsid w:val="00695570"/>
    <w:rsid w:val="00696AF1"/>
    <w:rsid w:val="006A3B31"/>
    <w:rsid w:val="006A46F9"/>
    <w:rsid w:val="006A68F3"/>
    <w:rsid w:val="006B09E0"/>
    <w:rsid w:val="006B4127"/>
    <w:rsid w:val="006C40B9"/>
    <w:rsid w:val="006D2A9F"/>
    <w:rsid w:val="006E678B"/>
    <w:rsid w:val="006F594E"/>
    <w:rsid w:val="0070258F"/>
    <w:rsid w:val="007170AA"/>
    <w:rsid w:val="007171D0"/>
    <w:rsid w:val="00717E4A"/>
    <w:rsid w:val="00732B66"/>
    <w:rsid w:val="007406DE"/>
    <w:rsid w:val="00743E79"/>
    <w:rsid w:val="007511D0"/>
    <w:rsid w:val="00751C37"/>
    <w:rsid w:val="00760AA4"/>
    <w:rsid w:val="007757F3"/>
    <w:rsid w:val="00777EAC"/>
    <w:rsid w:val="007815DC"/>
    <w:rsid w:val="007A47FB"/>
    <w:rsid w:val="007B106B"/>
    <w:rsid w:val="007B275D"/>
    <w:rsid w:val="007D1CB1"/>
    <w:rsid w:val="007E6AEB"/>
    <w:rsid w:val="007F01EC"/>
    <w:rsid w:val="007F7871"/>
    <w:rsid w:val="007F7DF2"/>
    <w:rsid w:val="008079FA"/>
    <w:rsid w:val="00831128"/>
    <w:rsid w:val="00851156"/>
    <w:rsid w:val="0085122B"/>
    <w:rsid w:val="00853CE5"/>
    <w:rsid w:val="0086328D"/>
    <w:rsid w:val="00864902"/>
    <w:rsid w:val="008667D6"/>
    <w:rsid w:val="00880718"/>
    <w:rsid w:val="00882522"/>
    <w:rsid w:val="00890931"/>
    <w:rsid w:val="00896C56"/>
    <w:rsid w:val="008973EE"/>
    <w:rsid w:val="008A5AA7"/>
    <w:rsid w:val="008C14A2"/>
    <w:rsid w:val="008C39EE"/>
    <w:rsid w:val="008D089D"/>
    <w:rsid w:val="008D0CB9"/>
    <w:rsid w:val="008D6E06"/>
    <w:rsid w:val="008E2A0D"/>
    <w:rsid w:val="008F0B04"/>
    <w:rsid w:val="008F76A9"/>
    <w:rsid w:val="009041C6"/>
    <w:rsid w:val="00904E1B"/>
    <w:rsid w:val="009118C6"/>
    <w:rsid w:val="00930694"/>
    <w:rsid w:val="009323D0"/>
    <w:rsid w:val="0093521F"/>
    <w:rsid w:val="00937AB8"/>
    <w:rsid w:val="00945677"/>
    <w:rsid w:val="00946670"/>
    <w:rsid w:val="009546FF"/>
    <w:rsid w:val="00962F78"/>
    <w:rsid w:val="0096609F"/>
    <w:rsid w:val="009711D4"/>
    <w:rsid w:val="00971600"/>
    <w:rsid w:val="0097317D"/>
    <w:rsid w:val="00976239"/>
    <w:rsid w:val="00977489"/>
    <w:rsid w:val="009834D2"/>
    <w:rsid w:val="009973B4"/>
    <w:rsid w:val="009A47D4"/>
    <w:rsid w:val="009B6263"/>
    <w:rsid w:val="009D11D4"/>
    <w:rsid w:val="009E1155"/>
    <w:rsid w:val="009E30DA"/>
    <w:rsid w:val="009E35C0"/>
    <w:rsid w:val="009F7EED"/>
    <w:rsid w:val="00A04935"/>
    <w:rsid w:val="00A05EF6"/>
    <w:rsid w:val="00A138EC"/>
    <w:rsid w:val="00A17739"/>
    <w:rsid w:val="00A456AF"/>
    <w:rsid w:val="00A4606C"/>
    <w:rsid w:val="00A576F4"/>
    <w:rsid w:val="00A62689"/>
    <w:rsid w:val="00A64CE8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D3323"/>
    <w:rsid w:val="00AE30AE"/>
    <w:rsid w:val="00AE37C6"/>
    <w:rsid w:val="00AF0AAB"/>
    <w:rsid w:val="00B0685B"/>
    <w:rsid w:val="00B166EA"/>
    <w:rsid w:val="00B22767"/>
    <w:rsid w:val="00B411A9"/>
    <w:rsid w:val="00B45C2D"/>
    <w:rsid w:val="00B61AA8"/>
    <w:rsid w:val="00B8202D"/>
    <w:rsid w:val="00B931E4"/>
    <w:rsid w:val="00B95F69"/>
    <w:rsid w:val="00BA1E88"/>
    <w:rsid w:val="00BA25C0"/>
    <w:rsid w:val="00BA6CD5"/>
    <w:rsid w:val="00BB2687"/>
    <w:rsid w:val="00BC2015"/>
    <w:rsid w:val="00BD5F6E"/>
    <w:rsid w:val="00BD6549"/>
    <w:rsid w:val="00BE2A1A"/>
    <w:rsid w:val="00BF281B"/>
    <w:rsid w:val="00BF4EC2"/>
    <w:rsid w:val="00BF597E"/>
    <w:rsid w:val="00C31C73"/>
    <w:rsid w:val="00C51A36"/>
    <w:rsid w:val="00C548BE"/>
    <w:rsid w:val="00C55228"/>
    <w:rsid w:val="00C65435"/>
    <w:rsid w:val="00C67A2A"/>
    <w:rsid w:val="00C67E19"/>
    <w:rsid w:val="00C67E47"/>
    <w:rsid w:val="00C70AD9"/>
    <w:rsid w:val="00C71E85"/>
    <w:rsid w:val="00C8507B"/>
    <w:rsid w:val="00C86F9B"/>
    <w:rsid w:val="00CB260B"/>
    <w:rsid w:val="00CC2F1B"/>
    <w:rsid w:val="00CC3D9A"/>
    <w:rsid w:val="00CC7386"/>
    <w:rsid w:val="00CE315A"/>
    <w:rsid w:val="00CE7BE1"/>
    <w:rsid w:val="00CF1726"/>
    <w:rsid w:val="00CF6C5C"/>
    <w:rsid w:val="00CF7E7F"/>
    <w:rsid w:val="00D0372A"/>
    <w:rsid w:val="00D049AB"/>
    <w:rsid w:val="00D06F59"/>
    <w:rsid w:val="00D0742D"/>
    <w:rsid w:val="00D12488"/>
    <w:rsid w:val="00D1742D"/>
    <w:rsid w:val="00D21285"/>
    <w:rsid w:val="00D23D24"/>
    <w:rsid w:val="00D25F9F"/>
    <w:rsid w:val="00D3392D"/>
    <w:rsid w:val="00D43964"/>
    <w:rsid w:val="00D46ABB"/>
    <w:rsid w:val="00D55E69"/>
    <w:rsid w:val="00D562F6"/>
    <w:rsid w:val="00D60DF9"/>
    <w:rsid w:val="00D67A8D"/>
    <w:rsid w:val="00D83753"/>
    <w:rsid w:val="00D8388C"/>
    <w:rsid w:val="00D838ED"/>
    <w:rsid w:val="00D91EE4"/>
    <w:rsid w:val="00DA7238"/>
    <w:rsid w:val="00DB5EE9"/>
    <w:rsid w:val="00DC5142"/>
    <w:rsid w:val="00DC5E6D"/>
    <w:rsid w:val="00DD15AC"/>
    <w:rsid w:val="00DE2645"/>
    <w:rsid w:val="00DE2D80"/>
    <w:rsid w:val="00DF72F9"/>
    <w:rsid w:val="00E038E4"/>
    <w:rsid w:val="00E06FC4"/>
    <w:rsid w:val="00E11153"/>
    <w:rsid w:val="00E14458"/>
    <w:rsid w:val="00E14F33"/>
    <w:rsid w:val="00E173A4"/>
    <w:rsid w:val="00E40C9D"/>
    <w:rsid w:val="00E43418"/>
    <w:rsid w:val="00E43822"/>
    <w:rsid w:val="00E63714"/>
    <w:rsid w:val="00E65129"/>
    <w:rsid w:val="00E65840"/>
    <w:rsid w:val="00E70C0A"/>
    <w:rsid w:val="00E72F42"/>
    <w:rsid w:val="00E9162C"/>
    <w:rsid w:val="00E95A68"/>
    <w:rsid w:val="00E97424"/>
    <w:rsid w:val="00EA55F7"/>
    <w:rsid w:val="00EA6F97"/>
    <w:rsid w:val="00EB0164"/>
    <w:rsid w:val="00EB2AEE"/>
    <w:rsid w:val="00EC42F5"/>
    <w:rsid w:val="00ED0F62"/>
    <w:rsid w:val="00EE654C"/>
    <w:rsid w:val="00F136ED"/>
    <w:rsid w:val="00F263E5"/>
    <w:rsid w:val="00F35603"/>
    <w:rsid w:val="00F606E1"/>
    <w:rsid w:val="00F721C7"/>
    <w:rsid w:val="00F81698"/>
    <w:rsid w:val="00F82034"/>
    <w:rsid w:val="00F83639"/>
    <w:rsid w:val="00F840C3"/>
    <w:rsid w:val="00F94E47"/>
    <w:rsid w:val="00F956F5"/>
    <w:rsid w:val="00FA0833"/>
    <w:rsid w:val="00FA2210"/>
    <w:rsid w:val="00FA350D"/>
    <w:rsid w:val="00FB5023"/>
    <w:rsid w:val="00FC1DA9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550F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10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451</cp:revision>
  <dcterms:created xsi:type="dcterms:W3CDTF">2015-06-17T12:51:00Z</dcterms:created>
  <dcterms:modified xsi:type="dcterms:W3CDTF">2020-10-18T15:17:00Z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