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8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慧百膳餐饮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1MACRDUC1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慧百膳餐饮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柏乡县中兴路博驰众创空间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邢台经济开发区田庄工业区南街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河北省邢台市邢台经济开发区田庄工业区南街6号邢台慧百膳餐饮服务有限公司的资质范围内的餐饮服务【餐饮服务经营者（集体用餐配送单位的热食类食品制售、配送）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北省邢台市邢台经济开发区田庄工业区南街6号邢台慧百膳餐饮服务有限公司的资质范围内的餐饮服务【餐饮服务经营者（集体用餐配送单位的热食类食品制售、配送）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慧百膳餐饮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柏乡县中兴路博驰众创空间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邢台经济开发区田庄工业区南街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河北省邢台市邢台经济开发区田庄工业区南街6号邢台慧百膳餐饮服务有限公司的资质范围内的餐饮服务【餐饮服务经营者（集体用餐配送单位的热食类食品制售、配送）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北省邢台市邢台经济开发区田庄工业区南街6号邢台慧百膳餐饮服务有限公司的资质范围内的餐饮服务【餐饮服务经营者（集体用餐配送单位的热食类食品制售、配送）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