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20613-2024-SA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2024年08月22日 上午至2024年08月22日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