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重庆创精温锻成型有限公司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2024-08-15上午至2024-08-16上午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