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重庆创精温锻成型有限公司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10806-2024-O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2024年08月15日 上午至2024年08月16日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2024-08-15上午至2024-08-16上午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重庆创精温锻成型有限公司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