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夏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0 8:30:00上午至2024-08-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蓝靛厂东路2号院2号楼（金源时代商务中心2号楼）9层3单元（C座）10E-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蓝靛厂东路2号院2号楼（金源时代商务中心2号楼）9层3单元（C座）10E-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1日 上午至2024年08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