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安平县捷威金属丝网制品有限公司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范玲玲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2024年08月19日 上午至2024年08月20日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鲁经理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