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安平县捷威金属丝网制品有限公司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2024年08月19日 上午至2024年08月20日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鲁经理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