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重庆升科精锻科技有限公司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2024年08月13日 上午至2024年08月14日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彭越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