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20608-2024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江苏瑞邦农化股份有限公司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2024年08月20日 上午至2024年08月21日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