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0B0" w:rsidRPr="0077120C" w:rsidRDefault="003A62C3">
      <w:pPr>
        <w:spacing w:line="480" w:lineRule="exact"/>
        <w:jc w:val="center"/>
        <w:rPr>
          <w:rFonts w:ascii="楷体" w:eastAsia="楷体" w:hAnsi="楷体"/>
          <w:bCs/>
          <w:sz w:val="24"/>
          <w:szCs w:val="24"/>
        </w:rPr>
      </w:pPr>
      <w:r w:rsidRPr="0077120C">
        <w:rPr>
          <w:rFonts w:ascii="楷体" w:eastAsia="楷体" w:hAnsi="楷体" w:hint="eastAsia"/>
          <w:bCs/>
          <w:sz w:val="24"/>
          <w:szCs w:val="24"/>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311"/>
        <w:gridCol w:w="10004"/>
        <w:gridCol w:w="1585"/>
      </w:tblGrid>
      <w:tr w:rsidR="002C60B0" w:rsidRPr="0077120C">
        <w:trPr>
          <w:trHeight w:val="515"/>
        </w:trPr>
        <w:tc>
          <w:tcPr>
            <w:tcW w:w="1809" w:type="dxa"/>
            <w:vMerge w:val="restart"/>
            <w:vAlign w:val="center"/>
          </w:tcPr>
          <w:p w:rsidR="002C60B0" w:rsidRPr="0077120C" w:rsidRDefault="003A62C3">
            <w:pPr>
              <w:spacing w:before="120" w:line="360" w:lineRule="auto"/>
              <w:jc w:val="center"/>
              <w:rPr>
                <w:rFonts w:ascii="楷体" w:eastAsia="楷体" w:hAnsi="楷体"/>
                <w:sz w:val="24"/>
                <w:szCs w:val="24"/>
              </w:rPr>
            </w:pPr>
            <w:r w:rsidRPr="0077120C">
              <w:rPr>
                <w:rFonts w:ascii="楷体" w:eastAsia="楷体" w:hAnsi="楷体" w:hint="eastAsia"/>
                <w:sz w:val="24"/>
                <w:szCs w:val="24"/>
              </w:rPr>
              <w:t>过程与活动、</w:t>
            </w:r>
          </w:p>
          <w:p w:rsidR="002C60B0" w:rsidRPr="0077120C" w:rsidRDefault="003A62C3">
            <w:pPr>
              <w:spacing w:line="360" w:lineRule="auto"/>
              <w:jc w:val="center"/>
              <w:rPr>
                <w:rFonts w:ascii="楷体" w:eastAsia="楷体" w:hAnsi="楷体"/>
                <w:sz w:val="24"/>
                <w:szCs w:val="24"/>
              </w:rPr>
            </w:pPr>
            <w:r w:rsidRPr="0077120C">
              <w:rPr>
                <w:rFonts w:ascii="楷体" w:eastAsia="楷体" w:hAnsi="楷体" w:hint="eastAsia"/>
                <w:sz w:val="24"/>
                <w:szCs w:val="24"/>
              </w:rPr>
              <w:t>抽样计划</w:t>
            </w:r>
          </w:p>
        </w:tc>
        <w:tc>
          <w:tcPr>
            <w:tcW w:w="1311" w:type="dxa"/>
            <w:vMerge w:val="restart"/>
            <w:vAlign w:val="center"/>
          </w:tcPr>
          <w:p w:rsidR="002C60B0" w:rsidRPr="0077120C" w:rsidRDefault="003A62C3">
            <w:pPr>
              <w:spacing w:line="360" w:lineRule="auto"/>
              <w:rPr>
                <w:rFonts w:ascii="楷体" w:eastAsia="楷体" w:hAnsi="楷体"/>
                <w:sz w:val="24"/>
                <w:szCs w:val="24"/>
              </w:rPr>
            </w:pPr>
            <w:r w:rsidRPr="0077120C">
              <w:rPr>
                <w:rFonts w:ascii="楷体" w:eastAsia="楷体" w:hAnsi="楷体" w:hint="eastAsia"/>
                <w:sz w:val="24"/>
                <w:szCs w:val="24"/>
              </w:rPr>
              <w:t>涉及条款</w:t>
            </w:r>
          </w:p>
        </w:tc>
        <w:tc>
          <w:tcPr>
            <w:tcW w:w="10004" w:type="dxa"/>
            <w:vAlign w:val="center"/>
          </w:tcPr>
          <w:p w:rsidR="002C60B0" w:rsidRPr="0077120C" w:rsidRDefault="003A62C3" w:rsidP="00C749C3">
            <w:pPr>
              <w:spacing w:line="360" w:lineRule="auto"/>
              <w:rPr>
                <w:rFonts w:ascii="楷体" w:eastAsia="楷体" w:hAnsi="楷体"/>
                <w:sz w:val="24"/>
                <w:szCs w:val="24"/>
              </w:rPr>
            </w:pPr>
            <w:r w:rsidRPr="0077120C">
              <w:rPr>
                <w:rFonts w:ascii="楷体" w:eastAsia="楷体" w:hAnsi="楷体" w:hint="eastAsia"/>
                <w:sz w:val="24"/>
                <w:szCs w:val="24"/>
              </w:rPr>
              <w:t>受审核部门：</w:t>
            </w:r>
            <w:r w:rsidR="00425914" w:rsidRPr="0077120C">
              <w:rPr>
                <w:rFonts w:ascii="楷体" w:eastAsia="楷体" w:hAnsi="楷体" w:hint="eastAsia"/>
                <w:sz w:val="24"/>
                <w:szCs w:val="24"/>
              </w:rPr>
              <w:t>生产技术部</w:t>
            </w:r>
            <w:r w:rsidRPr="0077120C">
              <w:rPr>
                <w:rFonts w:ascii="楷体" w:eastAsia="楷体" w:hAnsi="楷体" w:hint="eastAsia"/>
                <w:sz w:val="24"/>
                <w:szCs w:val="24"/>
              </w:rPr>
              <w:t xml:space="preserve">     主管领导：</w:t>
            </w:r>
            <w:r w:rsidR="00C749C3">
              <w:rPr>
                <w:rFonts w:ascii="楷体" w:eastAsia="楷体" w:hAnsi="楷体" w:hint="eastAsia"/>
                <w:sz w:val="24"/>
                <w:szCs w:val="24"/>
              </w:rPr>
              <w:t>张秀胜</w:t>
            </w:r>
            <w:r w:rsidRPr="0077120C">
              <w:rPr>
                <w:rFonts w:ascii="楷体" w:eastAsia="楷体" w:hAnsi="楷体" w:hint="eastAsia"/>
                <w:sz w:val="24"/>
                <w:szCs w:val="24"/>
              </w:rPr>
              <w:t xml:space="preserve">     陪同人员：</w:t>
            </w:r>
            <w:r w:rsidR="00C749C3">
              <w:rPr>
                <w:rFonts w:ascii="楷体" w:eastAsia="楷体" w:hAnsi="楷体" w:hint="eastAsia"/>
                <w:sz w:val="24"/>
                <w:szCs w:val="24"/>
              </w:rPr>
              <w:t>董鹏</w:t>
            </w:r>
          </w:p>
        </w:tc>
        <w:tc>
          <w:tcPr>
            <w:tcW w:w="1585" w:type="dxa"/>
            <w:vMerge w:val="restart"/>
            <w:vAlign w:val="center"/>
          </w:tcPr>
          <w:p w:rsidR="002C60B0" w:rsidRPr="0077120C" w:rsidRDefault="003A62C3">
            <w:pPr>
              <w:spacing w:line="360" w:lineRule="auto"/>
              <w:rPr>
                <w:rFonts w:ascii="楷体" w:eastAsia="楷体" w:hAnsi="楷体"/>
                <w:sz w:val="24"/>
                <w:szCs w:val="24"/>
              </w:rPr>
            </w:pPr>
            <w:r w:rsidRPr="0077120C">
              <w:rPr>
                <w:rFonts w:ascii="楷体" w:eastAsia="楷体" w:hAnsi="楷体" w:hint="eastAsia"/>
                <w:sz w:val="24"/>
                <w:szCs w:val="24"/>
              </w:rPr>
              <w:t>判定</w:t>
            </w:r>
          </w:p>
        </w:tc>
      </w:tr>
      <w:tr w:rsidR="002C60B0" w:rsidRPr="0077120C">
        <w:trPr>
          <w:trHeight w:val="403"/>
        </w:trPr>
        <w:tc>
          <w:tcPr>
            <w:tcW w:w="1809" w:type="dxa"/>
            <w:vMerge/>
            <w:vAlign w:val="center"/>
          </w:tcPr>
          <w:p w:rsidR="002C60B0" w:rsidRPr="0077120C" w:rsidRDefault="002C60B0">
            <w:pPr>
              <w:spacing w:line="360" w:lineRule="auto"/>
              <w:rPr>
                <w:rFonts w:ascii="楷体" w:eastAsia="楷体" w:hAnsi="楷体"/>
                <w:sz w:val="24"/>
                <w:szCs w:val="24"/>
              </w:rPr>
            </w:pPr>
          </w:p>
        </w:tc>
        <w:tc>
          <w:tcPr>
            <w:tcW w:w="1311" w:type="dxa"/>
            <w:vMerge/>
            <w:vAlign w:val="center"/>
          </w:tcPr>
          <w:p w:rsidR="002C60B0" w:rsidRPr="0077120C" w:rsidRDefault="002C60B0">
            <w:pPr>
              <w:spacing w:line="360" w:lineRule="auto"/>
              <w:rPr>
                <w:rFonts w:ascii="楷体" w:eastAsia="楷体" w:hAnsi="楷体"/>
                <w:sz w:val="24"/>
                <w:szCs w:val="24"/>
              </w:rPr>
            </w:pPr>
          </w:p>
        </w:tc>
        <w:tc>
          <w:tcPr>
            <w:tcW w:w="10004" w:type="dxa"/>
            <w:vAlign w:val="center"/>
          </w:tcPr>
          <w:p w:rsidR="002C60B0" w:rsidRPr="0077120C" w:rsidRDefault="003A62C3" w:rsidP="00C749C3">
            <w:pPr>
              <w:spacing w:before="120" w:line="360" w:lineRule="auto"/>
              <w:rPr>
                <w:rFonts w:ascii="楷体" w:eastAsia="楷体" w:hAnsi="楷体"/>
                <w:sz w:val="24"/>
                <w:szCs w:val="24"/>
              </w:rPr>
            </w:pPr>
            <w:r w:rsidRPr="0077120C">
              <w:rPr>
                <w:rFonts w:ascii="楷体" w:eastAsia="楷体" w:hAnsi="楷体" w:hint="eastAsia"/>
                <w:sz w:val="24"/>
                <w:szCs w:val="24"/>
              </w:rPr>
              <w:t>审核员：</w:t>
            </w:r>
            <w:r w:rsidR="00425914" w:rsidRPr="0077120C">
              <w:rPr>
                <w:rFonts w:ascii="楷体" w:eastAsia="楷体" w:hAnsi="楷体" w:hint="eastAsia"/>
                <w:sz w:val="24"/>
                <w:szCs w:val="24"/>
              </w:rPr>
              <w:t>姜海军</w:t>
            </w:r>
            <w:r w:rsidRPr="0077120C">
              <w:rPr>
                <w:rFonts w:ascii="楷体" w:eastAsia="楷体" w:hAnsi="楷体" w:hint="eastAsia"/>
                <w:sz w:val="24"/>
                <w:szCs w:val="24"/>
              </w:rPr>
              <w:t xml:space="preserve">        审核时间：2020.</w:t>
            </w:r>
            <w:r w:rsidR="00970DA2" w:rsidRPr="0077120C">
              <w:rPr>
                <w:rFonts w:ascii="楷体" w:eastAsia="楷体" w:hAnsi="楷体" w:hint="eastAsia"/>
                <w:sz w:val="24"/>
                <w:szCs w:val="24"/>
              </w:rPr>
              <w:t>6</w:t>
            </w:r>
            <w:r w:rsidRPr="0077120C">
              <w:rPr>
                <w:rFonts w:ascii="楷体" w:eastAsia="楷体" w:hAnsi="楷体" w:hint="eastAsia"/>
                <w:sz w:val="24"/>
                <w:szCs w:val="24"/>
              </w:rPr>
              <w:t>.</w:t>
            </w:r>
            <w:r w:rsidR="00C749C3">
              <w:rPr>
                <w:rFonts w:ascii="楷体" w:eastAsia="楷体" w:hAnsi="楷体" w:hint="eastAsia"/>
                <w:sz w:val="24"/>
                <w:szCs w:val="24"/>
              </w:rPr>
              <w:t>10</w:t>
            </w:r>
          </w:p>
        </w:tc>
        <w:tc>
          <w:tcPr>
            <w:tcW w:w="1585" w:type="dxa"/>
            <w:vMerge/>
          </w:tcPr>
          <w:p w:rsidR="002C60B0" w:rsidRPr="0077120C" w:rsidRDefault="002C60B0">
            <w:pPr>
              <w:spacing w:line="360" w:lineRule="auto"/>
              <w:rPr>
                <w:rFonts w:ascii="楷体" w:eastAsia="楷体" w:hAnsi="楷体"/>
                <w:sz w:val="24"/>
                <w:szCs w:val="24"/>
              </w:rPr>
            </w:pPr>
          </w:p>
        </w:tc>
      </w:tr>
      <w:tr w:rsidR="002C60B0" w:rsidRPr="0077120C">
        <w:trPr>
          <w:trHeight w:val="516"/>
        </w:trPr>
        <w:tc>
          <w:tcPr>
            <w:tcW w:w="1809" w:type="dxa"/>
            <w:vMerge/>
            <w:vAlign w:val="center"/>
          </w:tcPr>
          <w:p w:rsidR="002C60B0" w:rsidRPr="0077120C" w:rsidRDefault="002C60B0">
            <w:pPr>
              <w:spacing w:line="360" w:lineRule="auto"/>
              <w:rPr>
                <w:rFonts w:ascii="楷体" w:eastAsia="楷体" w:hAnsi="楷体"/>
                <w:sz w:val="24"/>
                <w:szCs w:val="24"/>
              </w:rPr>
            </w:pPr>
          </w:p>
        </w:tc>
        <w:tc>
          <w:tcPr>
            <w:tcW w:w="1311" w:type="dxa"/>
            <w:vMerge/>
            <w:vAlign w:val="center"/>
          </w:tcPr>
          <w:p w:rsidR="002C60B0" w:rsidRPr="0077120C" w:rsidRDefault="002C60B0">
            <w:pPr>
              <w:spacing w:line="360" w:lineRule="auto"/>
              <w:rPr>
                <w:rFonts w:ascii="楷体" w:eastAsia="楷体" w:hAnsi="楷体"/>
                <w:sz w:val="24"/>
                <w:szCs w:val="24"/>
              </w:rPr>
            </w:pPr>
          </w:p>
        </w:tc>
        <w:tc>
          <w:tcPr>
            <w:tcW w:w="10004" w:type="dxa"/>
            <w:vAlign w:val="center"/>
          </w:tcPr>
          <w:p w:rsidR="00425914" w:rsidRPr="0077120C" w:rsidRDefault="003A62C3" w:rsidP="00425914">
            <w:pPr>
              <w:adjustRightInd w:val="0"/>
              <w:snapToGrid w:val="0"/>
              <w:spacing w:line="320" w:lineRule="exact"/>
              <w:ind w:rightChars="50" w:right="105"/>
              <w:textAlignment w:val="baseline"/>
              <w:rPr>
                <w:rFonts w:ascii="楷体" w:eastAsia="楷体" w:hAnsi="楷体" w:cs="Arial"/>
                <w:sz w:val="24"/>
                <w:szCs w:val="24"/>
              </w:rPr>
            </w:pPr>
            <w:r w:rsidRPr="0077120C">
              <w:rPr>
                <w:rFonts w:ascii="楷体" w:eastAsia="楷体" w:hAnsi="楷体" w:hint="eastAsia"/>
                <w:sz w:val="24"/>
                <w:szCs w:val="24"/>
              </w:rPr>
              <w:t>审核条款：</w:t>
            </w:r>
            <w:r w:rsidR="00425914" w:rsidRPr="0077120C">
              <w:rPr>
                <w:rFonts w:ascii="楷体" w:eastAsia="楷体" w:hAnsi="楷体" w:cs="Arial" w:hint="eastAsia"/>
                <w:sz w:val="24"/>
                <w:szCs w:val="24"/>
              </w:rPr>
              <w:t>QMS:5.3组织的岗位、职责和权限、6.2质量目标、7.1.3基础设施、7.1.4过程运行环境、8.1运行策划和控制、8.3产品和服务的设计和开发不适用确认、8.5.1生产和服务提供的控制、8.5.2产品标识和可追朔性、8.5.4产品防护、8.5.6生产和服务提供的更改控制，</w:t>
            </w:r>
          </w:p>
          <w:p w:rsidR="002C60B0" w:rsidRPr="0077120C" w:rsidRDefault="00425914" w:rsidP="00425914">
            <w:pPr>
              <w:rPr>
                <w:rFonts w:ascii="楷体" w:eastAsia="楷体" w:hAnsi="楷体"/>
                <w:sz w:val="24"/>
                <w:szCs w:val="24"/>
              </w:rPr>
            </w:pPr>
            <w:r w:rsidRPr="0077120C">
              <w:rPr>
                <w:rFonts w:ascii="楷体" w:eastAsia="楷体" w:hAnsi="楷体" w:cs="Arial" w:hint="eastAsia"/>
                <w:sz w:val="24"/>
                <w:szCs w:val="24"/>
              </w:rPr>
              <w:t>E/OMS: 5.3组织的岗位、职责和权限、6.2环境与职业健康安全目标、6.1.2环境因素/危险源辨识与评价、8.1运行策划和控制、8.2应急准备和响应，</w:t>
            </w:r>
          </w:p>
        </w:tc>
        <w:tc>
          <w:tcPr>
            <w:tcW w:w="1585" w:type="dxa"/>
            <w:vMerge/>
          </w:tcPr>
          <w:p w:rsidR="002C60B0" w:rsidRPr="0077120C" w:rsidRDefault="002C60B0">
            <w:pPr>
              <w:spacing w:line="360" w:lineRule="auto"/>
              <w:rPr>
                <w:rFonts w:ascii="楷体" w:eastAsia="楷体" w:hAnsi="楷体"/>
                <w:sz w:val="24"/>
                <w:szCs w:val="24"/>
              </w:rPr>
            </w:pPr>
          </w:p>
        </w:tc>
      </w:tr>
      <w:tr w:rsidR="00705251" w:rsidRPr="0077120C" w:rsidTr="00B45740">
        <w:trPr>
          <w:trHeight w:val="516"/>
        </w:trPr>
        <w:tc>
          <w:tcPr>
            <w:tcW w:w="1809" w:type="dxa"/>
          </w:tcPr>
          <w:p w:rsidR="00705251" w:rsidRPr="0077120C" w:rsidRDefault="00705251" w:rsidP="002132E3">
            <w:pPr>
              <w:spacing w:line="280" w:lineRule="exact"/>
              <w:rPr>
                <w:rFonts w:ascii="楷体" w:eastAsia="楷体" w:hAnsi="楷体" w:cs="宋体"/>
                <w:color w:val="000000"/>
                <w:kern w:val="0"/>
                <w:sz w:val="24"/>
                <w:szCs w:val="24"/>
              </w:rPr>
            </w:pPr>
            <w:r w:rsidRPr="0077120C">
              <w:rPr>
                <w:rFonts w:ascii="楷体" w:eastAsia="楷体" w:hAnsi="楷体" w:cs="宋体" w:hint="eastAsia"/>
                <w:color w:val="000000"/>
                <w:kern w:val="0"/>
                <w:sz w:val="24"/>
                <w:szCs w:val="24"/>
              </w:rPr>
              <w:t>组织的岗位职责和权限</w:t>
            </w:r>
          </w:p>
          <w:p w:rsidR="00705251" w:rsidRPr="0077120C" w:rsidRDefault="00705251" w:rsidP="002132E3">
            <w:pPr>
              <w:spacing w:line="280" w:lineRule="exact"/>
              <w:rPr>
                <w:rFonts w:ascii="楷体" w:eastAsia="楷体" w:hAnsi="楷体"/>
                <w:b/>
                <w:sz w:val="24"/>
                <w:szCs w:val="24"/>
              </w:rPr>
            </w:pPr>
          </w:p>
        </w:tc>
        <w:tc>
          <w:tcPr>
            <w:tcW w:w="1311" w:type="dxa"/>
          </w:tcPr>
          <w:p w:rsidR="00705251" w:rsidRPr="0077120C" w:rsidRDefault="00705251" w:rsidP="002132E3">
            <w:pPr>
              <w:spacing w:line="280" w:lineRule="exact"/>
              <w:rPr>
                <w:rFonts w:ascii="楷体" w:eastAsia="楷体" w:hAnsi="楷体" w:cs="宋体"/>
                <w:color w:val="000000"/>
                <w:kern w:val="0"/>
                <w:sz w:val="24"/>
                <w:szCs w:val="24"/>
              </w:rPr>
            </w:pPr>
            <w:r w:rsidRPr="0077120C">
              <w:rPr>
                <w:rFonts w:ascii="楷体" w:eastAsia="楷体" w:hAnsi="楷体" w:cs="宋体" w:hint="eastAsia"/>
                <w:color w:val="000000"/>
                <w:kern w:val="0"/>
                <w:sz w:val="24"/>
                <w:szCs w:val="24"/>
              </w:rPr>
              <w:t>QE</w:t>
            </w:r>
            <w:r w:rsidR="00653DC7" w:rsidRPr="0077120C">
              <w:rPr>
                <w:rFonts w:ascii="楷体" w:eastAsia="楷体" w:hAnsi="楷体" w:cs="宋体" w:hint="eastAsia"/>
                <w:color w:val="000000"/>
                <w:kern w:val="0"/>
                <w:sz w:val="24"/>
                <w:szCs w:val="24"/>
              </w:rPr>
              <w:t>O</w:t>
            </w:r>
            <w:r w:rsidRPr="0077120C">
              <w:rPr>
                <w:rFonts w:ascii="楷体" w:eastAsia="楷体" w:hAnsi="楷体" w:cs="宋体" w:hint="eastAsia"/>
                <w:color w:val="000000"/>
                <w:kern w:val="0"/>
                <w:sz w:val="24"/>
                <w:szCs w:val="24"/>
              </w:rPr>
              <w:t>5.3</w:t>
            </w:r>
          </w:p>
          <w:p w:rsidR="00705251" w:rsidRPr="0077120C" w:rsidRDefault="00705251" w:rsidP="002132E3">
            <w:pPr>
              <w:spacing w:line="280" w:lineRule="exact"/>
              <w:rPr>
                <w:rFonts w:ascii="楷体" w:eastAsia="楷体" w:hAnsi="楷体"/>
                <w:b/>
                <w:sz w:val="24"/>
                <w:szCs w:val="24"/>
              </w:rPr>
            </w:pPr>
          </w:p>
        </w:tc>
        <w:tc>
          <w:tcPr>
            <w:tcW w:w="10004" w:type="dxa"/>
            <w:vAlign w:val="center"/>
          </w:tcPr>
          <w:p w:rsidR="00705251" w:rsidRPr="0077120C" w:rsidRDefault="00705251" w:rsidP="002132E3">
            <w:pPr>
              <w:spacing w:line="280" w:lineRule="exact"/>
              <w:rPr>
                <w:rFonts w:ascii="楷体" w:eastAsia="楷体" w:hAnsi="楷体" w:cs="宋体"/>
                <w:color w:val="000000"/>
                <w:kern w:val="0"/>
                <w:sz w:val="24"/>
                <w:szCs w:val="24"/>
              </w:rPr>
            </w:pPr>
            <w:r w:rsidRPr="0077120C">
              <w:rPr>
                <w:rFonts w:ascii="楷体" w:eastAsia="楷体" w:hAnsi="楷体" w:cs="宋体" w:hint="eastAsia"/>
                <w:color w:val="000000"/>
                <w:kern w:val="0"/>
                <w:sz w:val="24"/>
                <w:szCs w:val="24"/>
              </w:rPr>
              <w:t>本部门主要负责公司生产过程的控制；基础设施的管理、设备的维护保养工作；工作环境的管理；产品实现的策划及控制等工序控制及相应环境和职业健康安全的运行控制。</w:t>
            </w:r>
          </w:p>
          <w:p w:rsidR="00705251" w:rsidRPr="0077120C" w:rsidRDefault="00705251" w:rsidP="00ED136D">
            <w:pPr>
              <w:spacing w:line="280" w:lineRule="exact"/>
              <w:rPr>
                <w:rFonts w:ascii="楷体" w:eastAsia="楷体" w:hAnsi="楷体" w:cs="宋体"/>
                <w:color w:val="000000"/>
                <w:kern w:val="0"/>
                <w:sz w:val="24"/>
                <w:szCs w:val="24"/>
              </w:rPr>
            </w:pPr>
            <w:r w:rsidRPr="0077120C">
              <w:rPr>
                <w:rFonts w:ascii="楷体" w:eastAsia="楷体" w:hAnsi="楷体" w:cs="宋体" w:hint="eastAsia"/>
                <w:color w:val="000000"/>
                <w:kern w:val="0"/>
                <w:sz w:val="24"/>
                <w:szCs w:val="24"/>
              </w:rPr>
              <w:t>与部门负责人沟通，</w:t>
            </w:r>
            <w:r w:rsidR="00ED136D">
              <w:rPr>
                <w:rFonts w:ascii="楷体" w:eastAsia="楷体" w:hAnsi="楷体" w:cs="宋体" w:hint="eastAsia"/>
                <w:color w:val="000000"/>
                <w:kern w:val="0"/>
                <w:sz w:val="24"/>
                <w:szCs w:val="24"/>
              </w:rPr>
              <w:t>生产技术</w:t>
            </w:r>
            <w:r w:rsidRPr="0077120C">
              <w:rPr>
                <w:rFonts w:ascii="楷体" w:eastAsia="楷体" w:hAnsi="楷体" w:cs="宋体" w:hint="eastAsia"/>
                <w:color w:val="000000"/>
                <w:kern w:val="0"/>
                <w:sz w:val="24"/>
                <w:szCs w:val="24"/>
              </w:rPr>
              <w:t>部长了解本部门的职责权限，暂无变化。</w:t>
            </w:r>
          </w:p>
        </w:tc>
        <w:tc>
          <w:tcPr>
            <w:tcW w:w="1585" w:type="dxa"/>
          </w:tcPr>
          <w:p w:rsidR="00705251" w:rsidRPr="0077120C" w:rsidRDefault="00705251">
            <w:pPr>
              <w:spacing w:line="360" w:lineRule="auto"/>
              <w:rPr>
                <w:rFonts w:ascii="楷体" w:eastAsia="楷体" w:hAnsi="楷体"/>
                <w:sz w:val="24"/>
                <w:szCs w:val="24"/>
              </w:rPr>
            </w:pPr>
          </w:p>
        </w:tc>
      </w:tr>
      <w:tr w:rsidR="00705251" w:rsidRPr="0077120C" w:rsidTr="00B45740">
        <w:trPr>
          <w:trHeight w:val="516"/>
        </w:trPr>
        <w:tc>
          <w:tcPr>
            <w:tcW w:w="1809" w:type="dxa"/>
          </w:tcPr>
          <w:p w:rsidR="00705251" w:rsidRPr="0077120C" w:rsidRDefault="00705251" w:rsidP="002132E3">
            <w:pPr>
              <w:spacing w:line="280" w:lineRule="exact"/>
              <w:rPr>
                <w:rFonts w:ascii="楷体" w:eastAsia="楷体" w:hAnsi="楷体"/>
                <w:b/>
                <w:sz w:val="24"/>
                <w:szCs w:val="24"/>
              </w:rPr>
            </w:pPr>
            <w:r w:rsidRPr="0077120C">
              <w:rPr>
                <w:rFonts w:ascii="楷体" w:eastAsia="楷体" w:hAnsi="楷体" w:cs="宋体" w:hint="eastAsia"/>
                <w:color w:val="000000"/>
                <w:kern w:val="0"/>
                <w:sz w:val="24"/>
                <w:szCs w:val="24"/>
              </w:rPr>
              <w:t>目标及其实现的</w:t>
            </w:r>
            <w:proofErr w:type="gramStart"/>
            <w:r w:rsidRPr="0077120C">
              <w:rPr>
                <w:rFonts w:ascii="楷体" w:eastAsia="楷体" w:hAnsi="楷体" w:cs="宋体" w:hint="eastAsia"/>
                <w:color w:val="000000"/>
                <w:kern w:val="0"/>
                <w:sz w:val="24"/>
                <w:szCs w:val="24"/>
              </w:rPr>
              <w:t>策划总</w:t>
            </w:r>
            <w:proofErr w:type="gramEnd"/>
            <w:r w:rsidRPr="0077120C">
              <w:rPr>
                <w:rFonts w:ascii="楷体" w:eastAsia="楷体" w:hAnsi="楷体" w:cs="宋体" w:hint="eastAsia"/>
                <w:color w:val="000000"/>
                <w:kern w:val="0"/>
                <w:sz w:val="24"/>
                <w:szCs w:val="24"/>
              </w:rPr>
              <w:t>要求</w:t>
            </w:r>
          </w:p>
        </w:tc>
        <w:tc>
          <w:tcPr>
            <w:tcW w:w="1311" w:type="dxa"/>
          </w:tcPr>
          <w:p w:rsidR="00705251" w:rsidRPr="0077120C" w:rsidRDefault="00705251" w:rsidP="002132E3">
            <w:pPr>
              <w:spacing w:line="280" w:lineRule="exact"/>
              <w:rPr>
                <w:rFonts w:ascii="楷体" w:eastAsia="楷体" w:hAnsi="楷体" w:cs="宋体"/>
                <w:color w:val="000000"/>
                <w:kern w:val="0"/>
                <w:sz w:val="24"/>
                <w:szCs w:val="24"/>
              </w:rPr>
            </w:pPr>
            <w:r w:rsidRPr="0077120C">
              <w:rPr>
                <w:rFonts w:ascii="楷体" w:eastAsia="楷体" w:hAnsi="楷体" w:cs="宋体" w:hint="eastAsia"/>
                <w:color w:val="000000"/>
                <w:kern w:val="0"/>
                <w:sz w:val="24"/>
                <w:szCs w:val="24"/>
              </w:rPr>
              <w:t>QE</w:t>
            </w:r>
            <w:r w:rsidR="00653DC7" w:rsidRPr="0077120C">
              <w:rPr>
                <w:rFonts w:ascii="楷体" w:eastAsia="楷体" w:hAnsi="楷体" w:cs="宋体" w:hint="eastAsia"/>
                <w:color w:val="000000"/>
                <w:kern w:val="0"/>
                <w:sz w:val="24"/>
                <w:szCs w:val="24"/>
              </w:rPr>
              <w:t>O</w:t>
            </w:r>
            <w:r w:rsidRPr="0077120C">
              <w:rPr>
                <w:rFonts w:ascii="楷体" w:eastAsia="楷体" w:hAnsi="楷体" w:cs="宋体" w:hint="eastAsia"/>
                <w:color w:val="000000"/>
                <w:kern w:val="0"/>
                <w:sz w:val="24"/>
                <w:szCs w:val="24"/>
              </w:rPr>
              <w:t>6.2</w:t>
            </w:r>
          </w:p>
          <w:p w:rsidR="00705251" w:rsidRPr="0077120C" w:rsidRDefault="00705251" w:rsidP="002132E3">
            <w:pPr>
              <w:spacing w:line="280" w:lineRule="exact"/>
              <w:rPr>
                <w:rFonts w:ascii="楷体" w:eastAsia="楷体" w:hAnsi="楷体" w:cs="宋体"/>
                <w:color w:val="000000"/>
                <w:kern w:val="0"/>
                <w:sz w:val="24"/>
                <w:szCs w:val="24"/>
              </w:rPr>
            </w:pPr>
          </w:p>
          <w:p w:rsidR="00705251" w:rsidRPr="0077120C" w:rsidRDefault="00705251" w:rsidP="002132E3">
            <w:pPr>
              <w:spacing w:line="280" w:lineRule="exact"/>
              <w:rPr>
                <w:rFonts w:ascii="楷体" w:eastAsia="楷体" w:hAnsi="楷体"/>
                <w:b/>
                <w:sz w:val="24"/>
                <w:szCs w:val="24"/>
              </w:rPr>
            </w:pPr>
          </w:p>
        </w:tc>
        <w:tc>
          <w:tcPr>
            <w:tcW w:w="10004" w:type="dxa"/>
            <w:vAlign w:val="center"/>
          </w:tcPr>
          <w:p w:rsidR="00705251" w:rsidRPr="0077120C" w:rsidRDefault="00705251" w:rsidP="0077120C">
            <w:pPr>
              <w:spacing w:line="280" w:lineRule="exact"/>
              <w:ind w:firstLineChars="200" w:firstLine="480"/>
              <w:rPr>
                <w:rFonts w:ascii="楷体" w:eastAsia="楷体" w:hAnsi="楷体" w:cs="宋体"/>
                <w:color w:val="000000"/>
                <w:sz w:val="24"/>
                <w:szCs w:val="24"/>
              </w:rPr>
            </w:pPr>
            <w:r w:rsidRPr="0077120C">
              <w:rPr>
                <w:rFonts w:ascii="楷体" w:eastAsia="楷体" w:hAnsi="楷体" w:cs="宋体" w:hint="eastAsia"/>
                <w:color w:val="000000"/>
                <w:sz w:val="24"/>
                <w:szCs w:val="24"/>
              </w:rPr>
              <w:t>本部门的目标有:</w:t>
            </w:r>
          </w:p>
          <w:p w:rsidR="00705251" w:rsidRPr="0077120C" w:rsidRDefault="00705251" w:rsidP="0077120C">
            <w:pPr>
              <w:spacing w:line="280" w:lineRule="exact"/>
              <w:ind w:firstLineChars="200" w:firstLine="480"/>
              <w:rPr>
                <w:rFonts w:ascii="楷体" w:eastAsia="楷体" w:hAnsi="楷体" w:cs="宋体"/>
                <w:color w:val="000000"/>
                <w:sz w:val="24"/>
                <w:szCs w:val="24"/>
              </w:rPr>
            </w:pPr>
            <w:r w:rsidRPr="0077120C">
              <w:rPr>
                <w:rFonts w:ascii="楷体" w:eastAsia="楷体" w:hAnsi="楷体" w:cs="宋体" w:hint="eastAsia"/>
                <w:color w:val="000000"/>
                <w:sz w:val="24"/>
                <w:szCs w:val="24"/>
              </w:rPr>
              <w:t>产品交付合格率100%；</w:t>
            </w:r>
          </w:p>
          <w:p w:rsidR="00705251" w:rsidRPr="0077120C" w:rsidRDefault="00705251" w:rsidP="0077120C">
            <w:pPr>
              <w:spacing w:line="280" w:lineRule="exact"/>
              <w:ind w:firstLineChars="200" w:firstLine="480"/>
              <w:rPr>
                <w:rFonts w:ascii="楷体" w:eastAsia="楷体" w:hAnsi="楷体" w:cs="宋体"/>
                <w:color w:val="000000"/>
                <w:sz w:val="24"/>
                <w:szCs w:val="24"/>
              </w:rPr>
            </w:pPr>
            <w:r w:rsidRPr="0077120C">
              <w:rPr>
                <w:rFonts w:ascii="楷体" w:eastAsia="楷体" w:hAnsi="楷体" w:cs="宋体" w:hint="eastAsia"/>
                <w:color w:val="000000"/>
                <w:sz w:val="24"/>
                <w:szCs w:val="24"/>
              </w:rPr>
              <w:t>固体废弃物100%分类处理</w:t>
            </w:r>
          </w:p>
          <w:p w:rsidR="00705251" w:rsidRPr="0077120C" w:rsidRDefault="00705251" w:rsidP="0077120C">
            <w:pPr>
              <w:spacing w:line="280" w:lineRule="exact"/>
              <w:ind w:firstLineChars="200" w:firstLine="480"/>
              <w:rPr>
                <w:rFonts w:ascii="楷体" w:eastAsia="楷体" w:hAnsi="楷体" w:cs="宋体"/>
                <w:color w:val="000000"/>
                <w:sz w:val="24"/>
                <w:szCs w:val="24"/>
              </w:rPr>
            </w:pPr>
            <w:r w:rsidRPr="0077120C">
              <w:rPr>
                <w:rFonts w:ascii="楷体" w:eastAsia="楷体" w:hAnsi="楷体" w:cs="宋体" w:hint="eastAsia"/>
                <w:color w:val="000000"/>
                <w:sz w:val="24"/>
                <w:szCs w:val="24"/>
              </w:rPr>
              <w:t>火灾事故发生率0</w:t>
            </w:r>
          </w:p>
          <w:p w:rsidR="00705251" w:rsidRPr="0077120C" w:rsidRDefault="00705251" w:rsidP="0077120C">
            <w:pPr>
              <w:spacing w:line="280" w:lineRule="exact"/>
              <w:ind w:firstLineChars="200" w:firstLine="480"/>
              <w:rPr>
                <w:rFonts w:ascii="楷体" w:eastAsia="楷体" w:hAnsi="楷体" w:cs="宋体"/>
                <w:color w:val="000000"/>
                <w:sz w:val="24"/>
                <w:szCs w:val="24"/>
              </w:rPr>
            </w:pPr>
            <w:r w:rsidRPr="0077120C">
              <w:rPr>
                <w:rFonts w:ascii="楷体" w:eastAsia="楷体" w:hAnsi="楷体" w:cs="宋体" w:hint="eastAsia"/>
                <w:color w:val="000000"/>
                <w:sz w:val="24"/>
                <w:szCs w:val="24"/>
              </w:rPr>
              <w:t>不发生重大安全事故</w:t>
            </w:r>
          </w:p>
          <w:p w:rsidR="00705251" w:rsidRPr="0077120C" w:rsidRDefault="00705251" w:rsidP="0077120C">
            <w:pPr>
              <w:spacing w:line="280" w:lineRule="exact"/>
              <w:ind w:firstLineChars="200" w:firstLine="480"/>
              <w:rPr>
                <w:rFonts w:ascii="楷体" w:eastAsia="楷体" w:hAnsi="楷体" w:cs="宋体"/>
                <w:color w:val="000000"/>
                <w:sz w:val="24"/>
                <w:szCs w:val="24"/>
              </w:rPr>
            </w:pPr>
            <w:r w:rsidRPr="0077120C">
              <w:rPr>
                <w:rFonts w:ascii="楷体" w:eastAsia="楷体" w:hAnsi="楷体" w:cs="宋体" w:hint="eastAsia"/>
                <w:color w:val="000000"/>
                <w:sz w:val="24"/>
                <w:szCs w:val="24"/>
              </w:rPr>
              <w:t>部门分解目标与公司方针一致，可测量，并传达到部门相关人员，必要时适时更新，目前无变化。</w:t>
            </w:r>
          </w:p>
          <w:p w:rsidR="00705251" w:rsidRPr="0077120C" w:rsidRDefault="00705251" w:rsidP="0077120C">
            <w:pPr>
              <w:spacing w:line="280" w:lineRule="exact"/>
              <w:ind w:firstLineChars="200" w:firstLine="480"/>
              <w:rPr>
                <w:rFonts w:ascii="楷体" w:eastAsia="楷体" w:hAnsi="楷体" w:cs="宋体"/>
                <w:color w:val="000000"/>
                <w:sz w:val="24"/>
                <w:szCs w:val="24"/>
              </w:rPr>
            </w:pPr>
            <w:r w:rsidRPr="0077120C">
              <w:rPr>
                <w:rFonts w:ascii="楷体" w:eastAsia="楷体" w:hAnsi="楷体" w:cs="宋体" w:hint="eastAsia"/>
                <w:color w:val="000000"/>
                <w:sz w:val="24"/>
                <w:szCs w:val="24"/>
              </w:rPr>
              <w:t>提供《目标完成情况考核统计表》，最近一次考核于</w:t>
            </w:r>
            <w:r w:rsidR="0091271F">
              <w:rPr>
                <w:rFonts w:ascii="楷体" w:eastAsia="楷体" w:hAnsi="楷体" w:cs="宋体" w:hint="eastAsia"/>
                <w:color w:val="000000"/>
                <w:sz w:val="24"/>
                <w:szCs w:val="24"/>
              </w:rPr>
              <w:t>201</w:t>
            </w:r>
            <w:r w:rsidR="005A3DF3" w:rsidRPr="0077120C">
              <w:rPr>
                <w:rFonts w:ascii="楷体" w:eastAsia="楷体" w:hAnsi="楷体" w:cs="宋体" w:hint="eastAsia"/>
                <w:color w:val="000000"/>
                <w:sz w:val="24"/>
                <w:szCs w:val="24"/>
              </w:rPr>
              <w:t>9下半年</w:t>
            </w:r>
            <w:r w:rsidRPr="0077120C">
              <w:rPr>
                <w:rFonts w:ascii="楷体" w:eastAsia="楷体" w:hAnsi="楷体" w:cs="宋体" w:hint="eastAsia"/>
                <w:color w:val="000000"/>
                <w:sz w:val="24"/>
                <w:szCs w:val="24"/>
              </w:rPr>
              <w:t>。完成情况：以上各产品标均已达成。</w:t>
            </w:r>
          </w:p>
          <w:p w:rsidR="00705251" w:rsidRPr="0077120C" w:rsidRDefault="00705251" w:rsidP="0077120C">
            <w:pPr>
              <w:spacing w:line="280" w:lineRule="exact"/>
              <w:ind w:firstLineChars="200" w:firstLine="480"/>
              <w:rPr>
                <w:rFonts w:ascii="楷体" w:eastAsia="楷体" w:hAnsi="楷体" w:cs="宋体"/>
                <w:color w:val="000000"/>
                <w:sz w:val="24"/>
                <w:szCs w:val="24"/>
              </w:rPr>
            </w:pPr>
            <w:r w:rsidRPr="0077120C">
              <w:rPr>
                <w:rFonts w:ascii="楷体" w:eastAsia="楷体" w:hAnsi="楷体" w:cs="宋体" w:hint="eastAsia"/>
                <w:color w:val="000000"/>
                <w:sz w:val="24"/>
                <w:szCs w:val="24"/>
              </w:rPr>
              <w:t>针对以上环境、职业健康安全目标和重要环境因素和重大危险源公司制定了相应的《管理方案》，内容涉及方法措施、执行部门、预算资金、启动/完成时间、完成情况等。如工作中的废钢板、废下脚料、废焊渣等废弃物严格按废弃物控制规范进行处理；配备有效的灭火器等消防设施，安全操作隐患检查每月至少1次、现场每天检查操作规范性，防止影响环境和造成职业健康安全隐患的操作等……</w:t>
            </w:r>
          </w:p>
          <w:p w:rsidR="00705251" w:rsidRPr="0077120C" w:rsidRDefault="00705251" w:rsidP="0077120C">
            <w:pPr>
              <w:spacing w:line="280" w:lineRule="exact"/>
              <w:ind w:firstLineChars="200" w:firstLine="480"/>
              <w:rPr>
                <w:rFonts w:ascii="楷体" w:eastAsia="楷体" w:hAnsi="楷体" w:cs="宋体"/>
                <w:color w:val="000000"/>
                <w:sz w:val="24"/>
                <w:szCs w:val="24"/>
              </w:rPr>
            </w:pPr>
            <w:r w:rsidRPr="0077120C">
              <w:rPr>
                <w:rFonts w:ascii="楷体" w:eastAsia="楷体" w:hAnsi="楷体" w:cs="宋体" w:hint="eastAsia"/>
                <w:color w:val="000000"/>
                <w:sz w:val="24"/>
                <w:szCs w:val="24"/>
              </w:rPr>
              <w:t>时间表：</w:t>
            </w:r>
            <w:proofErr w:type="gramStart"/>
            <w:r w:rsidRPr="0077120C">
              <w:rPr>
                <w:rFonts w:ascii="楷体" w:eastAsia="楷体" w:hAnsi="楷体" w:cs="宋体" w:hint="eastAsia"/>
                <w:color w:val="000000"/>
                <w:sz w:val="24"/>
                <w:szCs w:val="24"/>
              </w:rPr>
              <w:t>自管理</w:t>
            </w:r>
            <w:proofErr w:type="gramEnd"/>
            <w:r w:rsidRPr="0077120C">
              <w:rPr>
                <w:rFonts w:ascii="楷体" w:eastAsia="楷体" w:hAnsi="楷体" w:cs="宋体" w:hint="eastAsia"/>
                <w:color w:val="000000"/>
                <w:sz w:val="24"/>
                <w:szCs w:val="24"/>
              </w:rPr>
              <w:t>体系运行以来持续进行，抽查201</w:t>
            </w:r>
            <w:r w:rsidR="002C4298" w:rsidRPr="0077120C">
              <w:rPr>
                <w:rFonts w:ascii="楷体" w:eastAsia="楷体" w:hAnsi="楷体" w:cs="宋体" w:hint="eastAsia"/>
                <w:color w:val="000000"/>
                <w:sz w:val="24"/>
                <w:szCs w:val="24"/>
              </w:rPr>
              <w:t>9</w:t>
            </w:r>
            <w:r w:rsidRPr="0077120C">
              <w:rPr>
                <w:rFonts w:ascii="楷体" w:eastAsia="楷体" w:hAnsi="楷体" w:cs="宋体" w:hint="eastAsia"/>
                <w:color w:val="000000"/>
                <w:sz w:val="24"/>
                <w:szCs w:val="24"/>
              </w:rPr>
              <w:t>年12月检查记录，已按管理方案要求</w:t>
            </w:r>
            <w:r w:rsidRPr="0077120C">
              <w:rPr>
                <w:rFonts w:ascii="楷体" w:eastAsia="楷体" w:hAnsi="楷体" w:cs="宋体" w:hint="eastAsia"/>
                <w:color w:val="000000"/>
                <w:sz w:val="24"/>
                <w:szCs w:val="24"/>
              </w:rPr>
              <w:lastRenderedPageBreak/>
              <w:t>实施。</w:t>
            </w:r>
          </w:p>
        </w:tc>
        <w:tc>
          <w:tcPr>
            <w:tcW w:w="1585" w:type="dxa"/>
          </w:tcPr>
          <w:p w:rsidR="00705251" w:rsidRPr="0077120C" w:rsidRDefault="00705251">
            <w:pPr>
              <w:spacing w:line="360" w:lineRule="auto"/>
              <w:rPr>
                <w:rFonts w:ascii="楷体" w:eastAsia="楷体" w:hAnsi="楷体"/>
                <w:sz w:val="24"/>
                <w:szCs w:val="24"/>
              </w:rPr>
            </w:pPr>
          </w:p>
        </w:tc>
      </w:tr>
      <w:tr w:rsidR="005A3DF3" w:rsidRPr="0077120C" w:rsidTr="0084460B">
        <w:trPr>
          <w:trHeight w:val="516"/>
        </w:trPr>
        <w:tc>
          <w:tcPr>
            <w:tcW w:w="1809" w:type="dxa"/>
          </w:tcPr>
          <w:p w:rsidR="005A3DF3" w:rsidRPr="0077120C" w:rsidRDefault="005A3DF3" w:rsidP="002132E3">
            <w:pPr>
              <w:spacing w:line="280" w:lineRule="exact"/>
              <w:rPr>
                <w:rFonts w:ascii="楷体" w:eastAsia="楷体" w:hAnsi="楷体" w:cs="宋体"/>
                <w:bCs/>
                <w:color w:val="000000"/>
                <w:sz w:val="24"/>
                <w:szCs w:val="24"/>
              </w:rPr>
            </w:pPr>
            <w:r w:rsidRPr="0077120C">
              <w:rPr>
                <w:rFonts w:ascii="楷体" w:eastAsia="楷体" w:hAnsi="楷体" w:cs="宋体" w:hint="eastAsia"/>
                <w:bCs/>
                <w:color w:val="000000"/>
                <w:sz w:val="24"/>
                <w:szCs w:val="24"/>
              </w:rPr>
              <w:lastRenderedPageBreak/>
              <w:t>基础设施</w:t>
            </w:r>
          </w:p>
          <w:p w:rsidR="005A3DF3" w:rsidRPr="0077120C" w:rsidRDefault="005A3DF3" w:rsidP="002132E3">
            <w:pPr>
              <w:spacing w:line="280" w:lineRule="exact"/>
              <w:rPr>
                <w:rFonts w:ascii="楷体" w:eastAsia="楷体" w:hAnsi="楷体" w:cs="宋体"/>
                <w:color w:val="000000"/>
                <w:kern w:val="0"/>
                <w:sz w:val="24"/>
                <w:szCs w:val="24"/>
              </w:rPr>
            </w:pPr>
          </w:p>
        </w:tc>
        <w:tc>
          <w:tcPr>
            <w:tcW w:w="1311" w:type="dxa"/>
          </w:tcPr>
          <w:p w:rsidR="005A3DF3" w:rsidRPr="0077120C" w:rsidRDefault="005A3DF3" w:rsidP="005A3DF3">
            <w:pPr>
              <w:spacing w:line="360" w:lineRule="auto"/>
              <w:rPr>
                <w:rFonts w:ascii="楷体" w:eastAsia="楷体" w:hAnsi="楷体" w:cs="Arial"/>
                <w:sz w:val="24"/>
                <w:szCs w:val="24"/>
              </w:rPr>
            </w:pPr>
            <w:r w:rsidRPr="0077120C">
              <w:rPr>
                <w:rFonts w:ascii="楷体" w:eastAsia="楷体" w:hAnsi="楷体" w:hint="eastAsia"/>
                <w:sz w:val="24"/>
                <w:szCs w:val="24"/>
              </w:rPr>
              <w:t>Q</w:t>
            </w:r>
            <w:smartTag w:uri="urn:schemas-microsoft-com:office:smarttags" w:element="chsdate">
              <w:smartTagPr>
                <w:attr w:name="IsROCDate" w:val="False"/>
                <w:attr w:name="IsLunarDate" w:val="False"/>
                <w:attr w:name="Day" w:val="30"/>
                <w:attr w:name="Month" w:val="12"/>
                <w:attr w:name="Year" w:val="1899"/>
              </w:smartTagPr>
              <w:r w:rsidRPr="0077120C">
                <w:rPr>
                  <w:rFonts w:ascii="楷体" w:eastAsia="楷体" w:hAnsi="楷体"/>
                  <w:sz w:val="24"/>
                  <w:szCs w:val="24"/>
                </w:rPr>
                <w:t>7.1.3</w:t>
              </w:r>
            </w:smartTag>
          </w:p>
        </w:tc>
        <w:tc>
          <w:tcPr>
            <w:tcW w:w="10004" w:type="dxa"/>
          </w:tcPr>
          <w:p w:rsidR="005A3DF3" w:rsidRPr="0077120C" w:rsidRDefault="005A3DF3" w:rsidP="00C96E7B">
            <w:pPr>
              <w:spacing w:line="360" w:lineRule="auto"/>
              <w:ind w:firstLineChars="200" w:firstLine="480"/>
              <w:rPr>
                <w:rFonts w:ascii="楷体" w:eastAsia="楷体" w:hAnsi="楷体" w:cs="Arial"/>
                <w:sz w:val="24"/>
                <w:szCs w:val="24"/>
              </w:rPr>
            </w:pPr>
            <w:r w:rsidRPr="0077120C">
              <w:rPr>
                <w:rFonts w:ascii="楷体" w:eastAsia="楷体" w:hAnsi="楷体" w:cs="Arial" w:hint="eastAsia"/>
                <w:sz w:val="24"/>
                <w:szCs w:val="24"/>
              </w:rPr>
              <w:t>公司识别和配置了产品生产及办公所需的基础设施和设备，制定了《生产设备台帐》，列入了车床、钻床等各类生产设备设施，厂房车间、办公设施、网络通讯、交通等支持性设施，能够满足要求。</w:t>
            </w:r>
          </w:p>
          <w:p w:rsidR="005A3DF3" w:rsidRPr="0077120C" w:rsidRDefault="005A3DF3" w:rsidP="00C96E7B">
            <w:pPr>
              <w:spacing w:line="360" w:lineRule="auto"/>
              <w:ind w:firstLineChars="200" w:firstLine="480"/>
              <w:rPr>
                <w:rFonts w:ascii="楷体" w:eastAsia="楷体" w:hAnsi="楷体" w:cs="Arial"/>
                <w:sz w:val="24"/>
                <w:szCs w:val="24"/>
              </w:rPr>
            </w:pPr>
            <w:r w:rsidRPr="0077120C">
              <w:rPr>
                <w:rFonts w:ascii="楷体" w:eastAsia="楷体" w:hAnsi="楷体" w:cs="Arial" w:hint="eastAsia"/>
                <w:sz w:val="24"/>
                <w:szCs w:val="24"/>
              </w:rPr>
              <w:t>生产部负责人介绍到，每周对生产设备进行保养，提供了《设备维护保养计划》，列入了钻床、车床等设备的维修车间、工时费用、配件费用。</w:t>
            </w:r>
          </w:p>
          <w:p w:rsidR="005A3DF3" w:rsidRPr="0077120C" w:rsidRDefault="005A3DF3" w:rsidP="00C96E7B">
            <w:pPr>
              <w:spacing w:line="360" w:lineRule="auto"/>
              <w:ind w:firstLineChars="200" w:firstLine="480"/>
              <w:rPr>
                <w:rFonts w:ascii="楷体" w:eastAsia="楷体" w:hAnsi="楷体" w:cs="Arial"/>
                <w:sz w:val="24"/>
                <w:szCs w:val="24"/>
              </w:rPr>
            </w:pPr>
            <w:r w:rsidRPr="0077120C">
              <w:rPr>
                <w:rFonts w:ascii="楷体" w:eastAsia="楷体" w:hAnsi="楷体" w:cs="Arial" w:hint="eastAsia"/>
                <w:sz w:val="24"/>
                <w:szCs w:val="24"/>
              </w:rPr>
              <w:t>抽 1）201</w:t>
            </w:r>
            <w:r w:rsidR="000810FA" w:rsidRPr="0077120C">
              <w:rPr>
                <w:rFonts w:ascii="楷体" w:eastAsia="楷体" w:hAnsi="楷体" w:cs="Arial" w:hint="eastAsia"/>
                <w:sz w:val="24"/>
                <w:szCs w:val="24"/>
              </w:rPr>
              <w:t>9</w:t>
            </w:r>
            <w:r w:rsidRPr="0077120C">
              <w:rPr>
                <w:rFonts w:ascii="楷体" w:eastAsia="楷体" w:hAnsi="楷体" w:cs="Arial" w:hint="eastAsia"/>
                <w:sz w:val="24"/>
                <w:szCs w:val="24"/>
              </w:rPr>
              <w:t>.1</w:t>
            </w:r>
            <w:r w:rsidR="000810FA" w:rsidRPr="0077120C">
              <w:rPr>
                <w:rFonts w:ascii="楷体" w:eastAsia="楷体" w:hAnsi="楷体" w:cs="Arial" w:hint="eastAsia"/>
                <w:sz w:val="24"/>
                <w:szCs w:val="24"/>
              </w:rPr>
              <w:t>2</w:t>
            </w:r>
            <w:r w:rsidRPr="0077120C">
              <w:rPr>
                <w:rFonts w:ascii="楷体" w:eastAsia="楷体" w:hAnsi="楷体" w:cs="Arial" w:hint="eastAsia"/>
                <w:sz w:val="24"/>
                <w:szCs w:val="24"/>
              </w:rPr>
              <w:t>月的《设备维护保养使用记录表》，记录了设备名称：钻床；保养项目：清洗传动装置、钻床保持清洁、传动装置涂一层机油……；维护保养状况评价：经对钻床进行维护保养，</w:t>
            </w:r>
            <w:proofErr w:type="gramStart"/>
            <w:r w:rsidRPr="0077120C">
              <w:rPr>
                <w:rFonts w:ascii="楷体" w:eastAsia="楷体" w:hAnsi="楷体" w:cs="Arial" w:hint="eastAsia"/>
                <w:sz w:val="24"/>
                <w:szCs w:val="24"/>
              </w:rPr>
              <w:t>维保后</w:t>
            </w:r>
            <w:proofErr w:type="gramEnd"/>
            <w:r w:rsidRPr="0077120C">
              <w:rPr>
                <w:rFonts w:ascii="楷体" w:eastAsia="楷体" w:hAnsi="楷体" w:cs="Arial" w:hint="eastAsia"/>
                <w:sz w:val="24"/>
                <w:szCs w:val="24"/>
              </w:rPr>
              <w:t>钻床状况良好，达到了维护保养的目的；维保人：王建龙。</w:t>
            </w:r>
          </w:p>
          <w:p w:rsidR="005A3DF3" w:rsidRPr="0077120C" w:rsidRDefault="005A3DF3" w:rsidP="00C96E7B">
            <w:pPr>
              <w:spacing w:line="360" w:lineRule="auto"/>
              <w:ind w:firstLineChars="200" w:firstLine="480"/>
              <w:rPr>
                <w:rFonts w:ascii="楷体" w:eastAsia="楷体" w:hAnsi="楷体" w:cs="Arial"/>
                <w:sz w:val="24"/>
                <w:szCs w:val="24"/>
              </w:rPr>
            </w:pPr>
            <w:r w:rsidRPr="0077120C">
              <w:rPr>
                <w:rFonts w:ascii="楷体" w:eastAsia="楷体" w:hAnsi="楷体" w:cs="Arial" w:hint="eastAsia"/>
                <w:sz w:val="24"/>
                <w:szCs w:val="24"/>
              </w:rPr>
              <w:t>设备使用情况评价：</w:t>
            </w:r>
            <w:proofErr w:type="gramStart"/>
            <w:r w:rsidRPr="0077120C">
              <w:rPr>
                <w:rFonts w:ascii="楷体" w:eastAsia="楷体" w:hAnsi="楷体" w:cs="Arial" w:hint="eastAsia"/>
                <w:sz w:val="24"/>
                <w:szCs w:val="24"/>
              </w:rPr>
              <w:t>维保后</w:t>
            </w:r>
            <w:proofErr w:type="gramEnd"/>
            <w:r w:rsidRPr="0077120C">
              <w:rPr>
                <w:rFonts w:ascii="楷体" w:eastAsia="楷体" w:hAnsi="楷体" w:cs="Arial" w:hint="eastAsia"/>
                <w:sz w:val="24"/>
                <w:szCs w:val="24"/>
              </w:rPr>
              <w:t>对钻床进行了使用，经使用验证，设备状况良好；操作者：吴国政；设备责任人；王建龙。</w:t>
            </w:r>
          </w:p>
          <w:p w:rsidR="005A3DF3" w:rsidRPr="0077120C" w:rsidRDefault="005A3DF3" w:rsidP="00C96E7B">
            <w:pPr>
              <w:spacing w:line="360" w:lineRule="auto"/>
              <w:ind w:firstLineChars="200" w:firstLine="480"/>
              <w:rPr>
                <w:rFonts w:ascii="楷体" w:eastAsia="楷体" w:hAnsi="楷体" w:cs="Arial"/>
                <w:sz w:val="24"/>
                <w:szCs w:val="24"/>
              </w:rPr>
            </w:pPr>
            <w:r w:rsidRPr="0077120C">
              <w:rPr>
                <w:rFonts w:ascii="楷体" w:eastAsia="楷体" w:hAnsi="楷体" w:cs="Arial" w:hint="eastAsia"/>
                <w:sz w:val="24"/>
                <w:szCs w:val="24"/>
              </w:rPr>
              <w:t>再抽 20</w:t>
            </w:r>
            <w:r w:rsidR="000810FA" w:rsidRPr="0077120C">
              <w:rPr>
                <w:rFonts w:ascii="楷体" w:eastAsia="楷体" w:hAnsi="楷体" w:cs="Arial" w:hint="eastAsia"/>
                <w:sz w:val="24"/>
                <w:szCs w:val="24"/>
              </w:rPr>
              <w:t>20.5</w:t>
            </w:r>
            <w:r w:rsidRPr="0077120C">
              <w:rPr>
                <w:rFonts w:ascii="楷体" w:eastAsia="楷体" w:hAnsi="楷体" w:cs="Arial" w:hint="eastAsia"/>
                <w:sz w:val="24"/>
                <w:szCs w:val="24"/>
              </w:rPr>
              <w:t>月对车床的《设备维护保养使用记录表》，情况基本同上。</w:t>
            </w:r>
          </w:p>
          <w:p w:rsidR="005A3DF3" w:rsidRPr="0077120C" w:rsidRDefault="005A3DF3" w:rsidP="00C96E7B">
            <w:pPr>
              <w:spacing w:line="360" w:lineRule="auto"/>
              <w:ind w:firstLineChars="200" w:firstLine="480"/>
              <w:rPr>
                <w:rFonts w:ascii="楷体" w:eastAsia="楷体" w:hAnsi="楷体" w:cs="Arial"/>
                <w:sz w:val="24"/>
                <w:szCs w:val="24"/>
              </w:rPr>
            </w:pPr>
            <w:r w:rsidRPr="0077120C">
              <w:rPr>
                <w:rFonts w:ascii="楷体" w:eastAsia="楷体" w:hAnsi="楷体" w:cs="Arial" w:hint="eastAsia"/>
                <w:sz w:val="24"/>
                <w:szCs w:val="24"/>
              </w:rPr>
              <w:t>部门负责人介绍到，设备出现小的故障时，一般都是车间维修工人自己维修，大的故障，一般是厂家上门维修，但未保存相关记录，现场交流。</w:t>
            </w:r>
          </w:p>
          <w:p w:rsidR="005A3DF3" w:rsidRPr="0077120C" w:rsidRDefault="005A3DF3" w:rsidP="00C96E7B">
            <w:pPr>
              <w:spacing w:line="360" w:lineRule="auto"/>
              <w:ind w:firstLineChars="200" w:firstLine="480"/>
              <w:rPr>
                <w:rFonts w:ascii="楷体" w:eastAsia="楷体" w:hAnsi="楷体" w:cs="Arial"/>
                <w:sz w:val="24"/>
                <w:szCs w:val="24"/>
              </w:rPr>
            </w:pPr>
            <w:r w:rsidRPr="0077120C">
              <w:rPr>
                <w:rFonts w:ascii="楷体" w:eastAsia="楷体" w:hAnsi="楷体" w:cs="Arial" w:hint="eastAsia"/>
                <w:sz w:val="24"/>
                <w:szCs w:val="24"/>
              </w:rPr>
              <w:t>特种设备</w:t>
            </w:r>
            <w:r w:rsidR="000810FA" w:rsidRPr="0077120C">
              <w:rPr>
                <w:rFonts w:ascii="楷体" w:eastAsia="楷体" w:hAnsi="楷体" w:cs="Arial" w:hint="eastAsia"/>
                <w:sz w:val="24"/>
                <w:szCs w:val="24"/>
              </w:rPr>
              <w:t>：无</w:t>
            </w:r>
            <w:r w:rsidRPr="0077120C">
              <w:rPr>
                <w:rFonts w:ascii="楷体" w:eastAsia="楷体" w:hAnsi="楷体" w:cs="Arial" w:hint="eastAsia"/>
                <w:sz w:val="24"/>
                <w:szCs w:val="24"/>
              </w:rPr>
              <w:t>。</w:t>
            </w:r>
          </w:p>
          <w:p w:rsidR="005A3DF3" w:rsidRPr="0077120C" w:rsidRDefault="005A3DF3" w:rsidP="00C96E7B">
            <w:pPr>
              <w:spacing w:line="360" w:lineRule="auto"/>
              <w:ind w:firstLineChars="200" w:firstLine="480"/>
              <w:rPr>
                <w:rFonts w:ascii="楷体" w:eastAsia="楷体" w:hAnsi="楷体" w:cs="Arial"/>
                <w:sz w:val="24"/>
                <w:szCs w:val="24"/>
              </w:rPr>
            </w:pPr>
            <w:r w:rsidRPr="0077120C">
              <w:rPr>
                <w:rFonts w:ascii="楷体" w:eastAsia="楷体" w:hAnsi="楷体" w:cs="Arial" w:hint="eastAsia"/>
                <w:sz w:val="24"/>
                <w:szCs w:val="24"/>
              </w:rPr>
              <w:t>目前公司设施资源配置齐全、充足，能够满足要求。</w:t>
            </w:r>
          </w:p>
          <w:p w:rsidR="005A3DF3" w:rsidRPr="0077120C" w:rsidRDefault="005A3DF3" w:rsidP="00C96E7B">
            <w:pPr>
              <w:spacing w:line="360" w:lineRule="auto"/>
              <w:ind w:firstLineChars="200" w:firstLine="480"/>
              <w:rPr>
                <w:rFonts w:ascii="楷体" w:eastAsia="楷体" w:hAnsi="楷体"/>
                <w:sz w:val="24"/>
                <w:szCs w:val="24"/>
              </w:rPr>
            </w:pPr>
            <w:r w:rsidRPr="0077120C">
              <w:rPr>
                <w:rFonts w:ascii="楷体" w:eastAsia="楷体" w:hAnsi="楷体" w:cs="Arial" w:hint="eastAsia"/>
                <w:sz w:val="24"/>
                <w:szCs w:val="24"/>
              </w:rPr>
              <w:t>部门已对基础设施的控制进行了策划，并按照策划的要求进行了实施、控制，能够满足要求。</w:t>
            </w:r>
          </w:p>
        </w:tc>
        <w:tc>
          <w:tcPr>
            <w:tcW w:w="1585" w:type="dxa"/>
          </w:tcPr>
          <w:p w:rsidR="005A3DF3" w:rsidRPr="0077120C" w:rsidRDefault="005A3DF3" w:rsidP="00C96E7B">
            <w:pPr>
              <w:spacing w:line="360" w:lineRule="auto"/>
              <w:rPr>
                <w:rFonts w:ascii="楷体" w:eastAsia="楷体" w:hAnsi="楷体" w:cs="Arial"/>
                <w:sz w:val="24"/>
                <w:szCs w:val="24"/>
              </w:rPr>
            </w:pPr>
          </w:p>
          <w:p w:rsidR="005A3DF3" w:rsidRPr="0077120C" w:rsidRDefault="005A3DF3" w:rsidP="00C96E7B">
            <w:pPr>
              <w:spacing w:line="360" w:lineRule="auto"/>
              <w:rPr>
                <w:rFonts w:ascii="楷体" w:eastAsia="楷体" w:hAnsi="楷体" w:cs="Arial"/>
                <w:sz w:val="24"/>
                <w:szCs w:val="24"/>
              </w:rPr>
            </w:pPr>
          </w:p>
          <w:p w:rsidR="005A3DF3" w:rsidRPr="0077120C" w:rsidRDefault="005A3DF3" w:rsidP="00C96E7B">
            <w:pPr>
              <w:spacing w:line="360" w:lineRule="auto"/>
              <w:rPr>
                <w:rFonts w:ascii="楷体" w:eastAsia="楷体" w:hAnsi="楷体" w:cs="Arial"/>
                <w:sz w:val="24"/>
                <w:szCs w:val="24"/>
              </w:rPr>
            </w:pPr>
            <w:r w:rsidRPr="0077120C">
              <w:rPr>
                <w:rFonts w:ascii="楷体" w:eastAsia="楷体" w:hAnsi="楷体" w:cs="Arial" w:hint="eastAsia"/>
                <w:sz w:val="24"/>
                <w:szCs w:val="24"/>
              </w:rPr>
              <w:t>符合</w:t>
            </w:r>
          </w:p>
        </w:tc>
      </w:tr>
      <w:tr w:rsidR="005A3DF3" w:rsidRPr="0077120C" w:rsidTr="0084460B">
        <w:trPr>
          <w:trHeight w:val="516"/>
        </w:trPr>
        <w:tc>
          <w:tcPr>
            <w:tcW w:w="1809" w:type="dxa"/>
          </w:tcPr>
          <w:p w:rsidR="005A3DF3" w:rsidRPr="0077120C" w:rsidRDefault="005A3DF3" w:rsidP="002132E3">
            <w:pPr>
              <w:spacing w:line="280" w:lineRule="exact"/>
              <w:rPr>
                <w:rFonts w:ascii="楷体" w:eastAsia="楷体" w:hAnsi="楷体" w:cs="宋体"/>
                <w:bCs/>
                <w:color w:val="000000"/>
                <w:sz w:val="24"/>
                <w:szCs w:val="24"/>
              </w:rPr>
            </w:pPr>
            <w:r w:rsidRPr="0077120C">
              <w:rPr>
                <w:rFonts w:ascii="楷体" w:eastAsia="楷体" w:hAnsi="楷体" w:cs="宋体" w:hint="eastAsia"/>
                <w:bCs/>
                <w:color w:val="000000"/>
                <w:sz w:val="24"/>
                <w:szCs w:val="24"/>
              </w:rPr>
              <w:lastRenderedPageBreak/>
              <w:t>过程运行环境</w:t>
            </w:r>
          </w:p>
          <w:p w:rsidR="005A3DF3" w:rsidRPr="0077120C" w:rsidRDefault="005A3DF3" w:rsidP="002132E3">
            <w:pPr>
              <w:spacing w:line="280" w:lineRule="exact"/>
              <w:rPr>
                <w:rFonts w:ascii="楷体" w:eastAsia="楷体" w:hAnsi="楷体"/>
                <w:b/>
                <w:sz w:val="24"/>
                <w:szCs w:val="24"/>
              </w:rPr>
            </w:pPr>
          </w:p>
        </w:tc>
        <w:tc>
          <w:tcPr>
            <w:tcW w:w="1311" w:type="dxa"/>
          </w:tcPr>
          <w:p w:rsidR="005A3DF3" w:rsidRPr="006D6A5D" w:rsidRDefault="005A3DF3" w:rsidP="00310F7D">
            <w:pPr>
              <w:tabs>
                <w:tab w:val="left" w:pos="6597"/>
              </w:tabs>
              <w:spacing w:line="360" w:lineRule="auto"/>
              <w:rPr>
                <w:rFonts w:ascii="楷体" w:eastAsia="楷体" w:hAnsi="楷体"/>
                <w:sz w:val="24"/>
                <w:szCs w:val="24"/>
              </w:rPr>
            </w:pPr>
            <w:r w:rsidRPr="0077120C">
              <w:rPr>
                <w:rFonts w:ascii="楷体" w:eastAsia="楷体" w:hAnsi="楷体" w:hint="eastAsia"/>
                <w:sz w:val="24"/>
                <w:szCs w:val="24"/>
              </w:rPr>
              <w:t>Q</w:t>
            </w:r>
            <w:smartTag w:uri="urn:schemas-microsoft-com:office:smarttags" w:element="chsdate">
              <w:smartTagPr>
                <w:attr w:name="IsROCDate" w:val="False"/>
                <w:attr w:name="IsLunarDate" w:val="False"/>
                <w:attr w:name="Day" w:val="30"/>
                <w:attr w:name="Month" w:val="12"/>
                <w:attr w:name="Year" w:val="1899"/>
              </w:smartTagPr>
              <w:r w:rsidRPr="0077120C">
                <w:rPr>
                  <w:rFonts w:ascii="楷体" w:eastAsia="楷体" w:hAnsi="楷体"/>
                  <w:sz w:val="24"/>
                  <w:szCs w:val="24"/>
                </w:rPr>
                <w:t>7.1.4</w:t>
              </w:r>
            </w:smartTag>
          </w:p>
        </w:tc>
        <w:tc>
          <w:tcPr>
            <w:tcW w:w="10004" w:type="dxa"/>
          </w:tcPr>
          <w:p w:rsidR="005A3DF3" w:rsidRPr="006D6A5D" w:rsidRDefault="005A3DF3" w:rsidP="006D6A5D">
            <w:pPr>
              <w:tabs>
                <w:tab w:val="left" w:pos="6597"/>
              </w:tabs>
              <w:spacing w:line="360" w:lineRule="auto"/>
              <w:ind w:rightChars="-3" w:right="-6" w:firstLineChars="200" w:firstLine="480"/>
              <w:rPr>
                <w:rFonts w:ascii="楷体" w:eastAsia="楷体" w:hAnsi="楷体"/>
                <w:sz w:val="24"/>
                <w:szCs w:val="24"/>
              </w:rPr>
            </w:pPr>
            <w:r w:rsidRPr="006D6A5D">
              <w:rPr>
                <w:rFonts w:ascii="楷体" w:eastAsia="楷体" w:hAnsi="楷体" w:hint="eastAsia"/>
                <w:sz w:val="24"/>
                <w:szCs w:val="24"/>
              </w:rPr>
              <w:t>产品生产对环境没有特殊要求。生产技术部负责工作环境的管理，组织确定并提供了产品要求所需的工作环境。</w:t>
            </w:r>
          </w:p>
          <w:p w:rsidR="005A3DF3" w:rsidRPr="006D6A5D" w:rsidRDefault="005A3DF3" w:rsidP="006D6A5D">
            <w:pPr>
              <w:tabs>
                <w:tab w:val="left" w:pos="6597"/>
              </w:tabs>
              <w:spacing w:line="360" w:lineRule="auto"/>
              <w:ind w:rightChars="-3" w:right="-6" w:firstLineChars="200" w:firstLine="480"/>
              <w:rPr>
                <w:rFonts w:ascii="楷体" w:eastAsia="楷体" w:hAnsi="楷体"/>
                <w:sz w:val="24"/>
                <w:szCs w:val="24"/>
              </w:rPr>
            </w:pPr>
            <w:r w:rsidRPr="006D6A5D">
              <w:rPr>
                <w:rFonts w:ascii="楷体" w:eastAsia="楷体" w:hAnsi="楷体" w:hint="eastAsia"/>
                <w:sz w:val="24"/>
                <w:szCs w:val="24"/>
              </w:rPr>
              <w:t>现场查看：生产环境适宜，生产车间面积</w:t>
            </w:r>
            <w:r w:rsidR="00ED136D" w:rsidRPr="006D6A5D">
              <w:rPr>
                <w:rFonts w:ascii="楷体" w:eastAsia="楷体" w:hAnsi="楷体" w:hint="eastAsia"/>
                <w:sz w:val="24"/>
                <w:szCs w:val="24"/>
              </w:rPr>
              <w:t>适宜</w:t>
            </w:r>
            <w:r w:rsidRPr="006D6A5D">
              <w:rPr>
                <w:rFonts w:ascii="楷体" w:eastAsia="楷体" w:hAnsi="楷体" w:hint="eastAsia"/>
                <w:sz w:val="24"/>
                <w:szCs w:val="24"/>
              </w:rPr>
              <w:t>，产品摆放场地宽敞平整，车间内设备安装合理，</w:t>
            </w:r>
            <w:r w:rsidR="00ED136D" w:rsidRPr="006D6A5D">
              <w:rPr>
                <w:rFonts w:ascii="楷体" w:eastAsia="楷体" w:hAnsi="楷体" w:hint="eastAsia"/>
                <w:sz w:val="24"/>
                <w:szCs w:val="24"/>
              </w:rPr>
              <w:t>但是</w:t>
            </w:r>
            <w:r w:rsidRPr="006D6A5D">
              <w:rPr>
                <w:rFonts w:ascii="楷体" w:eastAsia="楷体" w:hAnsi="楷体" w:hint="eastAsia"/>
                <w:sz w:val="24"/>
                <w:szCs w:val="24"/>
              </w:rPr>
              <w:t>地面</w:t>
            </w:r>
            <w:r w:rsidR="00ED136D" w:rsidRPr="006D6A5D">
              <w:rPr>
                <w:rFonts w:ascii="楷体" w:eastAsia="楷体" w:hAnsi="楷体" w:hint="eastAsia"/>
                <w:sz w:val="24"/>
                <w:szCs w:val="24"/>
              </w:rPr>
              <w:t>不够</w:t>
            </w:r>
            <w:r w:rsidRPr="006D6A5D">
              <w:rPr>
                <w:rFonts w:ascii="楷体" w:eastAsia="楷体" w:hAnsi="楷体" w:hint="eastAsia"/>
                <w:sz w:val="24"/>
                <w:szCs w:val="24"/>
              </w:rPr>
              <w:t>干净</w:t>
            </w:r>
            <w:r w:rsidR="00ED136D" w:rsidRPr="006D6A5D">
              <w:rPr>
                <w:rFonts w:ascii="楷体" w:eastAsia="楷体" w:hAnsi="楷体" w:hint="eastAsia"/>
                <w:sz w:val="24"/>
                <w:szCs w:val="24"/>
              </w:rPr>
              <w:t>，</w:t>
            </w:r>
            <w:r w:rsidRPr="006D6A5D">
              <w:rPr>
                <w:rFonts w:ascii="楷体" w:eastAsia="楷体" w:hAnsi="楷体" w:hint="eastAsia"/>
                <w:sz w:val="24"/>
                <w:szCs w:val="24"/>
              </w:rPr>
              <w:t>通风、采光效果良好。配备有排气扇、灭火器等安全防护设备设施。员工根据工种的不同，配有相关的劳动防护用品（劳保鞋、手套、口罩），并佩带合理。</w:t>
            </w:r>
          </w:p>
          <w:p w:rsidR="005A3DF3" w:rsidRPr="006D6A5D" w:rsidRDefault="005A3DF3" w:rsidP="006D6A5D">
            <w:pPr>
              <w:tabs>
                <w:tab w:val="left" w:pos="6597"/>
              </w:tabs>
              <w:spacing w:line="360" w:lineRule="auto"/>
              <w:ind w:firstLineChars="200" w:firstLine="480"/>
              <w:rPr>
                <w:rFonts w:ascii="楷体" w:eastAsia="楷体" w:hAnsi="楷体"/>
                <w:sz w:val="24"/>
                <w:szCs w:val="24"/>
              </w:rPr>
            </w:pPr>
            <w:r w:rsidRPr="006D6A5D">
              <w:rPr>
                <w:rFonts w:ascii="楷体" w:eastAsia="楷体" w:hAnsi="楷体" w:hint="eastAsia"/>
                <w:sz w:val="24"/>
                <w:szCs w:val="24"/>
              </w:rPr>
              <w:t>办公室内配有取暖设施，采光、通风条件良好。</w:t>
            </w:r>
          </w:p>
          <w:p w:rsidR="005A3DF3" w:rsidRPr="006D6A5D" w:rsidRDefault="005A3DF3" w:rsidP="006D6A5D">
            <w:pPr>
              <w:tabs>
                <w:tab w:val="left" w:pos="6597"/>
              </w:tabs>
              <w:spacing w:line="360" w:lineRule="auto"/>
              <w:ind w:firstLineChars="200" w:firstLine="480"/>
              <w:rPr>
                <w:rFonts w:ascii="楷体" w:eastAsia="楷体" w:hAnsi="楷体"/>
                <w:sz w:val="24"/>
                <w:szCs w:val="24"/>
              </w:rPr>
            </w:pPr>
            <w:r w:rsidRPr="006D6A5D">
              <w:rPr>
                <w:rFonts w:ascii="楷体" w:eastAsia="楷体" w:hAnsi="楷体" w:hint="eastAsia"/>
                <w:sz w:val="24"/>
                <w:szCs w:val="24"/>
              </w:rPr>
              <w:t>工作环境均能满足生产合格产品的要求，未发现有不良的环境因素。</w:t>
            </w:r>
          </w:p>
        </w:tc>
        <w:tc>
          <w:tcPr>
            <w:tcW w:w="1585" w:type="dxa"/>
          </w:tcPr>
          <w:p w:rsidR="005A3DF3" w:rsidRPr="0077120C" w:rsidRDefault="005A3DF3" w:rsidP="00C96E7B">
            <w:pPr>
              <w:spacing w:line="360" w:lineRule="auto"/>
              <w:rPr>
                <w:rFonts w:ascii="楷体" w:eastAsia="楷体" w:hAnsi="楷体" w:cs="Arial"/>
                <w:sz w:val="24"/>
                <w:szCs w:val="24"/>
              </w:rPr>
            </w:pPr>
          </w:p>
          <w:p w:rsidR="005A3DF3" w:rsidRPr="0077120C" w:rsidRDefault="005A3DF3" w:rsidP="00C96E7B">
            <w:pPr>
              <w:spacing w:line="360" w:lineRule="auto"/>
              <w:rPr>
                <w:rFonts w:ascii="楷体" w:eastAsia="楷体" w:hAnsi="楷体" w:cs="Arial"/>
                <w:sz w:val="24"/>
                <w:szCs w:val="24"/>
              </w:rPr>
            </w:pPr>
            <w:r w:rsidRPr="0077120C">
              <w:rPr>
                <w:rFonts w:ascii="楷体" w:eastAsia="楷体" w:hAnsi="楷体" w:cs="Arial" w:hint="eastAsia"/>
                <w:sz w:val="24"/>
                <w:szCs w:val="24"/>
              </w:rPr>
              <w:t>符合</w:t>
            </w:r>
          </w:p>
        </w:tc>
      </w:tr>
      <w:tr w:rsidR="005A3DF3" w:rsidRPr="0077120C" w:rsidTr="006C4CF1">
        <w:trPr>
          <w:trHeight w:val="516"/>
        </w:trPr>
        <w:tc>
          <w:tcPr>
            <w:tcW w:w="1809" w:type="dxa"/>
          </w:tcPr>
          <w:p w:rsidR="005A3DF3" w:rsidRPr="0077120C" w:rsidRDefault="005A3DF3" w:rsidP="002132E3">
            <w:pPr>
              <w:spacing w:line="360" w:lineRule="auto"/>
              <w:rPr>
                <w:rFonts w:ascii="楷体" w:eastAsia="楷体" w:hAnsi="楷体" w:cs="宋体"/>
                <w:bCs/>
                <w:sz w:val="24"/>
                <w:szCs w:val="24"/>
              </w:rPr>
            </w:pPr>
            <w:r w:rsidRPr="0077120C">
              <w:rPr>
                <w:rFonts w:ascii="楷体" w:eastAsia="楷体" w:hAnsi="楷体" w:cs="宋体" w:hint="eastAsia"/>
                <w:bCs/>
                <w:sz w:val="24"/>
                <w:szCs w:val="24"/>
              </w:rPr>
              <w:t>运行的策划和控制</w:t>
            </w:r>
          </w:p>
          <w:p w:rsidR="005A3DF3" w:rsidRPr="0077120C" w:rsidRDefault="005A3DF3" w:rsidP="002132E3">
            <w:pPr>
              <w:spacing w:line="360" w:lineRule="auto"/>
              <w:rPr>
                <w:rFonts w:ascii="楷体" w:eastAsia="楷体" w:hAnsi="楷体"/>
                <w:b/>
                <w:sz w:val="24"/>
                <w:szCs w:val="24"/>
              </w:rPr>
            </w:pPr>
          </w:p>
        </w:tc>
        <w:tc>
          <w:tcPr>
            <w:tcW w:w="1311" w:type="dxa"/>
          </w:tcPr>
          <w:p w:rsidR="005A3DF3" w:rsidRPr="0077120C" w:rsidRDefault="005A3DF3" w:rsidP="002132E3">
            <w:pPr>
              <w:spacing w:line="360" w:lineRule="auto"/>
              <w:rPr>
                <w:rFonts w:ascii="楷体" w:eastAsia="楷体" w:hAnsi="楷体"/>
                <w:b/>
                <w:sz w:val="24"/>
                <w:szCs w:val="24"/>
              </w:rPr>
            </w:pPr>
            <w:r w:rsidRPr="0077120C">
              <w:rPr>
                <w:rFonts w:ascii="楷体" w:eastAsia="楷体" w:hAnsi="楷体" w:hint="eastAsia"/>
                <w:bCs/>
                <w:sz w:val="24"/>
                <w:szCs w:val="24"/>
              </w:rPr>
              <w:t>Q8.1</w:t>
            </w:r>
          </w:p>
        </w:tc>
        <w:tc>
          <w:tcPr>
            <w:tcW w:w="10004" w:type="dxa"/>
          </w:tcPr>
          <w:p w:rsidR="005A3DF3" w:rsidRPr="0077120C" w:rsidRDefault="005A3DF3" w:rsidP="0077120C">
            <w:pPr>
              <w:tabs>
                <w:tab w:val="left" w:pos="6597"/>
              </w:tabs>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组织对</w:t>
            </w:r>
            <w:r w:rsidR="001D3306" w:rsidRPr="0077120C">
              <w:rPr>
                <w:rFonts w:ascii="楷体" w:eastAsia="楷体" w:hAnsi="楷体"/>
                <w:sz w:val="24"/>
                <w:szCs w:val="24"/>
              </w:rPr>
              <w:t>许可范围内的锻制法兰、管件的加工销售，防腐保温耐磨管件、管道支吊架、电厂配件、焊接结构件、钢材、钢管、阀门、五金配件的销售</w:t>
            </w:r>
            <w:r w:rsidRPr="0077120C">
              <w:rPr>
                <w:rFonts w:ascii="楷体" w:eastAsia="楷体" w:hAnsi="楷体" w:hint="eastAsia"/>
                <w:sz w:val="24"/>
                <w:szCs w:val="24"/>
              </w:rPr>
              <w:t>过程进行了策划。</w:t>
            </w:r>
          </w:p>
          <w:p w:rsidR="005A3DF3" w:rsidRPr="0077120C" w:rsidRDefault="005A3DF3" w:rsidP="0077120C">
            <w:pPr>
              <w:tabs>
                <w:tab w:val="left" w:pos="6597"/>
              </w:tabs>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产品执行：GB/T12459-2017钢制对焊无缝管件、HG/T20592-2009钢制管法兰（PN系列）、GB/T14383-2008</w:t>
            </w:r>
            <w:r w:rsidR="001D3306" w:rsidRPr="0077120C">
              <w:rPr>
                <w:rFonts w:ascii="楷体" w:eastAsia="楷体" w:hAnsi="楷体" w:hint="eastAsia"/>
                <w:sz w:val="24"/>
                <w:szCs w:val="24"/>
              </w:rPr>
              <w:t>锻制承插焊和螺纹管件</w:t>
            </w:r>
            <w:r w:rsidRPr="0077120C">
              <w:rPr>
                <w:rFonts w:ascii="楷体" w:eastAsia="楷体" w:hAnsi="楷体" w:hint="eastAsia"/>
                <w:sz w:val="24"/>
                <w:szCs w:val="24"/>
              </w:rPr>
              <w:t>等标准及顾客要求等。并作为产品的质量目标和要求。</w:t>
            </w:r>
          </w:p>
          <w:p w:rsidR="005A3DF3" w:rsidRPr="0077120C" w:rsidRDefault="005A3DF3" w:rsidP="0077120C">
            <w:pPr>
              <w:tabs>
                <w:tab w:val="left" w:pos="6597"/>
              </w:tabs>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制定的产品生产工艺图和销售流程图清晰地描述了产品生产和销售服务的过程。</w:t>
            </w:r>
          </w:p>
          <w:p w:rsidR="005A3DF3" w:rsidRPr="0077120C" w:rsidRDefault="005A3DF3" w:rsidP="0077120C">
            <w:pPr>
              <w:tabs>
                <w:tab w:val="left" w:pos="6597"/>
              </w:tabs>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组织确定了《工艺流程卡》、《图纸》、《作业指导书》、《安全操作规程》、《工艺守则》、《产品检验规范》、《销售服务作业指导书》等文件，描述了产品实现的方法和接收准则。</w:t>
            </w:r>
          </w:p>
          <w:p w:rsidR="005A3DF3" w:rsidRPr="0077120C" w:rsidRDefault="005A3DF3" w:rsidP="0077120C">
            <w:pPr>
              <w:tabs>
                <w:tab w:val="left" w:pos="6597"/>
              </w:tabs>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体系覆盖的产品为：</w:t>
            </w:r>
            <w:r w:rsidR="001D3306" w:rsidRPr="0077120C">
              <w:rPr>
                <w:rFonts w:ascii="楷体" w:eastAsia="楷体" w:hAnsi="楷体" w:hint="eastAsia"/>
                <w:sz w:val="24"/>
                <w:szCs w:val="24"/>
              </w:rPr>
              <w:t>锻制法兰、管件、防腐保温耐磨管件、管道支吊架、电厂配件、焊接结构件、钢材、钢管、阀门、五金配件的销售</w:t>
            </w:r>
            <w:r w:rsidRPr="0077120C">
              <w:rPr>
                <w:rFonts w:ascii="楷体" w:eastAsia="楷体" w:hAnsi="楷体" w:hint="eastAsia"/>
                <w:sz w:val="24"/>
                <w:szCs w:val="24"/>
              </w:rPr>
              <w:t>。</w:t>
            </w:r>
          </w:p>
          <w:p w:rsidR="005A3DF3" w:rsidRPr="0077120C" w:rsidRDefault="005A3DF3" w:rsidP="0077120C">
            <w:pPr>
              <w:tabs>
                <w:tab w:val="left" w:pos="6597"/>
              </w:tabs>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公司为产品实现提供了充足的资源，如：设备、人员、工厂车间、物料等。</w:t>
            </w:r>
          </w:p>
          <w:p w:rsidR="005A3DF3" w:rsidRPr="0077120C" w:rsidRDefault="005A3DF3" w:rsidP="0077120C">
            <w:pPr>
              <w:tabs>
                <w:tab w:val="left" w:pos="6597"/>
              </w:tabs>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为提供证据公司确定了有关产品实现的记录，如《原材料验收记录》、《过程检验记录》、《成</w:t>
            </w:r>
            <w:r w:rsidRPr="0077120C">
              <w:rPr>
                <w:rFonts w:ascii="楷体" w:eastAsia="楷体" w:hAnsi="楷体" w:hint="eastAsia"/>
                <w:sz w:val="24"/>
                <w:szCs w:val="24"/>
              </w:rPr>
              <w:lastRenderedPageBreak/>
              <w:t>品检验单》、《产品质量合格证明书》、《销售服务过程检查记录表》等。</w:t>
            </w:r>
          </w:p>
          <w:p w:rsidR="005A3DF3" w:rsidRPr="0077120C" w:rsidRDefault="005A3DF3" w:rsidP="002132E3">
            <w:pPr>
              <w:spacing w:line="360" w:lineRule="auto"/>
              <w:ind w:firstLine="480"/>
              <w:rPr>
                <w:rFonts w:ascii="楷体" w:eastAsia="楷体" w:hAnsi="楷体"/>
                <w:sz w:val="24"/>
                <w:szCs w:val="24"/>
              </w:rPr>
            </w:pPr>
            <w:r w:rsidRPr="0077120C">
              <w:rPr>
                <w:rFonts w:ascii="楷体" w:eastAsia="楷体" w:hAnsi="楷体" w:hint="eastAsia"/>
                <w:sz w:val="24"/>
                <w:szCs w:val="24"/>
              </w:rPr>
              <w:t>与部门负责人沟通，</w:t>
            </w:r>
            <w:r w:rsidRPr="0077120C">
              <w:rPr>
                <w:rFonts w:ascii="楷体" w:eastAsia="楷体" w:hAnsi="楷体" w:cs="宋体" w:hint="eastAsia"/>
                <w:bCs/>
                <w:sz w:val="24"/>
                <w:szCs w:val="24"/>
              </w:rPr>
              <w:t>在产品实现过程中，当生产工艺、条件、环境或人员等因素发生非预期变更，对产品质量有影响或不满足顾客要求时，生产技术部根据实际情况组织技术人员、供销部、质检部负责人员商议生产更改事项，减轻不利影响，并将结果及时通报相关部门。</w:t>
            </w:r>
            <w:r w:rsidRPr="0077120C">
              <w:rPr>
                <w:rFonts w:ascii="楷体" w:eastAsia="楷体" w:hAnsi="楷体" w:cs="Arial" w:hint="eastAsia"/>
                <w:sz w:val="24"/>
                <w:szCs w:val="24"/>
              </w:rPr>
              <w:t>目前暂无更改情况。</w:t>
            </w:r>
          </w:p>
          <w:p w:rsidR="005A3DF3" w:rsidRPr="0077120C" w:rsidRDefault="005A3DF3" w:rsidP="0077120C">
            <w:pPr>
              <w:tabs>
                <w:tab w:val="left" w:pos="6597"/>
              </w:tabs>
              <w:spacing w:line="360" w:lineRule="auto"/>
              <w:ind w:firstLineChars="100" w:firstLine="240"/>
              <w:rPr>
                <w:rFonts w:ascii="楷体" w:eastAsia="楷体" w:hAnsi="楷体"/>
                <w:sz w:val="24"/>
                <w:szCs w:val="24"/>
              </w:rPr>
            </w:pPr>
            <w:r w:rsidRPr="0077120C">
              <w:rPr>
                <w:rFonts w:ascii="楷体" w:eastAsia="楷体" w:hAnsi="楷体" w:hint="eastAsia"/>
                <w:sz w:val="24"/>
                <w:szCs w:val="24"/>
              </w:rPr>
              <w:t>组织对产品实现的策划管理符合标准的要求。</w:t>
            </w:r>
          </w:p>
        </w:tc>
        <w:tc>
          <w:tcPr>
            <w:tcW w:w="1585" w:type="dxa"/>
          </w:tcPr>
          <w:p w:rsidR="005A3DF3" w:rsidRPr="0077120C" w:rsidRDefault="005A3DF3">
            <w:pPr>
              <w:spacing w:line="360" w:lineRule="auto"/>
              <w:rPr>
                <w:rFonts w:ascii="楷体" w:eastAsia="楷体" w:hAnsi="楷体"/>
                <w:sz w:val="24"/>
                <w:szCs w:val="24"/>
              </w:rPr>
            </w:pPr>
          </w:p>
        </w:tc>
      </w:tr>
      <w:tr w:rsidR="005A3DF3" w:rsidRPr="0077120C" w:rsidTr="006C4CF1">
        <w:trPr>
          <w:trHeight w:val="516"/>
        </w:trPr>
        <w:tc>
          <w:tcPr>
            <w:tcW w:w="1809" w:type="dxa"/>
          </w:tcPr>
          <w:p w:rsidR="005A3DF3" w:rsidRPr="0077120C" w:rsidRDefault="005A3DF3" w:rsidP="002132E3">
            <w:pPr>
              <w:spacing w:line="360" w:lineRule="auto"/>
              <w:rPr>
                <w:rFonts w:ascii="楷体" w:eastAsia="楷体" w:hAnsi="楷体" w:cs="宋体"/>
                <w:bCs/>
                <w:sz w:val="24"/>
                <w:szCs w:val="24"/>
              </w:rPr>
            </w:pPr>
            <w:r w:rsidRPr="0077120C">
              <w:rPr>
                <w:rFonts w:ascii="楷体" w:eastAsia="楷体" w:hAnsi="楷体" w:cs="Arial" w:hint="eastAsia"/>
                <w:sz w:val="24"/>
                <w:szCs w:val="24"/>
              </w:rPr>
              <w:lastRenderedPageBreak/>
              <w:t>不适用确认</w:t>
            </w:r>
          </w:p>
        </w:tc>
        <w:tc>
          <w:tcPr>
            <w:tcW w:w="1311" w:type="dxa"/>
          </w:tcPr>
          <w:p w:rsidR="005A3DF3" w:rsidRPr="0077120C" w:rsidRDefault="005A3DF3" w:rsidP="002132E3">
            <w:pPr>
              <w:spacing w:line="360" w:lineRule="auto"/>
              <w:rPr>
                <w:rFonts w:ascii="楷体" w:eastAsia="楷体" w:hAnsi="楷体"/>
                <w:bCs/>
                <w:sz w:val="24"/>
                <w:szCs w:val="24"/>
              </w:rPr>
            </w:pPr>
            <w:r w:rsidRPr="0077120C">
              <w:rPr>
                <w:rFonts w:ascii="楷体" w:eastAsia="楷体" w:hAnsi="楷体" w:cs="Arial" w:hint="eastAsia"/>
                <w:sz w:val="24"/>
                <w:szCs w:val="24"/>
              </w:rPr>
              <w:t>Q8.3</w:t>
            </w:r>
          </w:p>
        </w:tc>
        <w:tc>
          <w:tcPr>
            <w:tcW w:w="10004" w:type="dxa"/>
          </w:tcPr>
          <w:p w:rsidR="005A3DF3" w:rsidRPr="0077120C" w:rsidRDefault="005A3DF3" w:rsidP="00701F9C">
            <w:pPr>
              <w:spacing w:line="360" w:lineRule="auto"/>
              <w:ind w:firstLineChars="200" w:firstLine="480"/>
              <w:rPr>
                <w:rFonts w:ascii="楷体" w:eastAsia="楷体" w:hAnsi="楷体"/>
                <w:sz w:val="24"/>
                <w:szCs w:val="24"/>
              </w:rPr>
            </w:pPr>
            <w:r w:rsidRPr="0077120C">
              <w:rPr>
                <w:rFonts w:ascii="楷体" w:eastAsia="楷体" w:hAnsi="楷体" w:hint="eastAsia"/>
                <w:bCs/>
                <w:sz w:val="24"/>
                <w:szCs w:val="24"/>
              </w:rPr>
              <w:t>公司的产品按照顾客技术要求、行业和国家标准、传统加工工艺生产及销售，产品质量特性直接由顾客确定，不承担设计和开发责任，因此ISO9001：2015标准“8.3产品和服务的设计和开发”不适用于本公司质量管理体系，这个条款的不适用不影响组织确保产品和服务合格以及增强顾客满意的能力或责任。</w:t>
            </w:r>
          </w:p>
        </w:tc>
        <w:tc>
          <w:tcPr>
            <w:tcW w:w="1585" w:type="dxa"/>
          </w:tcPr>
          <w:p w:rsidR="005A3DF3" w:rsidRPr="0077120C" w:rsidRDefault="005A3DF3" w:rsidP="00701F9C">
            <w:pPr>
              <w:spacing w:line="360" w:lineRule="auto"/>
              <w:rPr>
                <w:rFonts w:ascii="楷体" w:eastAsia="楷体" w:hAnsi="楷体"/>
                <w:sz w:val="24"/>
                <w:szCs w:val="24"/>
              </w:rPr>
            </w:pPr>
          </w:p>
        </w:tc>
      </w:tr>
      <w:tr w:rsidR="005A3DF3" w:rsidRPr="0077120C" w:rsidTr="006C4CF1">
        <w:trPr>
          <w:trHeight w:val="516"/>
        </w:trPr>
        <w:tc>
          <w:tcPr>
            <w:tcW w:w="1809" w:type="dxa"/>
          </w:tcPr>
          <w:p w:rsidR="005A3DF3" w:rsidRPr="0077120C" w:rsidRDefault="005A3DF3" w:rsidP="002132E3">
            <w:pPr>
              <w:spacing w:line="360" w:lineRule="auto"/>
              <w:rPr>
                <w:rFonts w:ascii="楷体" w:eastAsia="楷体" w:hAnsi="楷体"/>
                <w:b/>
                <w:sz w:val="24"/>
                <w:szCs w:val="24"/>
              </w:rPr>
            </w:pPr>
            <w:r w:rsidRPr="0077120C">
              <w:rPr>
                <w:rFonts w:ascii="楷体" w:eastAsia="楷体" w:hAnsi="楷体" w:hint="eastAsia"/>
                <w:bCs/>
                <w:sz w:val="24"/>
                <w:szCs w:val="24"/>
              </w:rPr>
              <w:t>生产和服务提供的控制</w:t>
            </w:r>
          </w:p>
        </w:tc>
        <w:tc>
          <w:tcPr>
            <w:tcW w:w="1311" w:type="dxa"/>
          </w:tcPr>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6D6A5D">
            <w:pPr>
              <w:spacing w:line="360" w:lineRule="auto"/>
              <w:rPr>
                <w:rFonts w:ascii="楷体" w:eastAsia="楷体" w:hAnsi="楷体"/>
                <w:sz w:val="24"/>
                <w:szCs w:val="24"/>
              </w:rPr>
            </w:pPr>
            <w:r w:rsidRPr="0077120C">
              <w:rPr>
                <w:rFonts w:ascii="楷体" w:eastAsia="楷体" w:hAnsi="楷体" w:hint="eastAsia"/>
                <w:sz w:val="24"/>
                <w:szCs w:val="24"/>
              </w:rPr>
              <w:t>Q</w:t>
            </w:r>
            <w:smartTag w:uri="urn:schemas-microsoft-com:office:smarttags" w:element="chsdate">
              <w:smartTagPr>
                <w:attr w:name="IsROCDate" w:val="False"/>
                <w:attr w:name="IsLunarDate" w:val="False"/>
                <w:attr w:name="Day" w:val="08"/>
                <w:attr w:name="Month" w:val="04"/>
                <w:attr w:name="Year" w:val="2016"/>
              </w:smartTagPr>
              <w:r w:rsidRPr="0077120C">
                <w:rPr>
                  <w:rFonts w:ascii="楷体" w:eastAsia="楷体" w:hAnsi="楷体"/>
                  <w:sz w:val="24"/>
                  <w:szCs w:val="24"/>
                </w:rPr>
                <w:t>8.5.1</w:t>
              </w:r>
            </w:smartTag>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p>
          <w:p w:rsidR="005A3DF3" w:rsidRPr="0077120C" w:rsidRDefault="005A3DF3" w:rsidP="00C96E7B">
            <w:pPr>
              <w:spacing w:line="360" w:lineRule="auto"/>
              <w:rPr>
                <w:rFonts w:ascii="楷体" w:eastAsia="楷体" w:hAnsi="楷体"/>
                <w:sz w:val="24"/>
                <w:szCs w:val="24"/>
              </w:rPr>
            </w:pPr>
            <w:r w:rsidRPr="0077120C">
              <w:rPr>
                <w:rFonts w:ascii="楷体" w:eastAsia="楷体" w:hAnsi="楷体" w:hint="eastAsia"/>
                <w:sz w:val="24"/>
                <w:szCs w:val="24"/>
              </w:rPr>
              <w:t>现场观察</w:t>
            </w:r>
          </w:p>
          <w:p w:rsidR="005A3DF3" w:rsidRPr="0077120C" w:rsidRDefault="005A3DF3" w:rsidP="00C96E7B">
            <w:pPr>
              <w:spacing w:line="360" w:lineRule="auto"/>
              <w:rPr>
                <w:rFonts w:ascii="楷体" w:eastAsia="楷体" w:hAnsi="楷体"/>
                <w:sz w:val="24"/>
                <w:szCs w:val="24"/>
              </w:rPr>
            </w:pPr>
          </w:p>
        </w:tc>
        <w:tc>
          <w:tcPr>
            <w:tcW w:w="10004" w:type="dxa"/>
          </w:tcPr>
          <w:p w:rsidR="005A3DF3" w:rsidRPr="0077120C" w:rsidRDefault="005A3DF3" w:rsidP="00C96E7B">
            <w:pPr>
              <w:spacing w:line="360" w:lineRule="auto"/>
              <w:ind w:firstLineChars="200" w:firstLine="480"/>
              <w:rPr>
                <w:rFonts w:ascii="楷体" w:eastAsia="楷体" w:hAnsi="楷体"/>
                <w:sz w:val="24"/>
                <w:szCs w:val="24"/>
              </w:rPr>
            </w:pPr>
            <w:r w:rsidRPr="0077120C">
              <w:rPr>
                <w:rFonts w:ascii="楷体" w:eastAsia="楷体" w:hAnsi="楷体" w:hint="eastAsia"/>
                <w:sz w:val="24"/>
                <w:szCs w:val="24"/>
              </w:rPr>
              <w:lastRenderedPageBreak/>
              <w:t>公司规定了生产和服务的控制要求，符合企业实际和标准要求，具有可操作性。</w:t>
            </w:r>
          </w:p>
          <w:p w:rsidR="005A3DF3" w:rsidRPr="0077120C" w:rsidRDefault="005A3DF3" w:rsidP="00C96E7B">
            <w:pPr>
              <w:spacing w:line="360" w:lineRule="auto"/>
              <w:ind w:firstLineChars="147" w:firstLine="353"/>
              <w:rPr>
                <w:rFonts w:ascii="楷体" w:eastAsia="楷体" w:hAnsi="楷体"/>
                <w:sz w:val="24"/>
                <w:szCs w:val="24"/>
              </w:rPr>
            </w:pPr>
            <w:r w:rsidRPr="0077120C">
              <w:rPr>
                <w:rFonts w:ascii="楷体" w:eastAsia="楷体" w:hAnsi="楷体" w:hint="eastAsia"/>
                <w:sz w:val="24"/>
                <w:szCs w:val="24"/>
              </w:rPr>
              <w:t>一、现场查看受控条件：</w:t>
            </w:r>
          </w:p>
          <w:p w:rsidR="005A3DF3" w:rsidRPr="0077120C" w:rsidRDefault="005A3DF3" w:rsidP="00C96E7B">
            <w:pPr>
              <w:spacing w:line="360" w:lineRule="auto"/>
              <w:ind w:firstLineChars="200" w:firstLine="480"/>
              <w:rPr>
                <w:rFonts w:ascii="楷体" w:eastAsia="楷体" w:hAnsi="楷体" w:cs="Arial"/>
                <w:sz w:val="24"/>
                <w:szCs w:val="24"/>
              </w:rPr>
            </w:pPr>
            <w:r w:rsidRPr="0077120C">
              <w:rPr>
                <w:rFonts w:ascii="楷体" w:eastAsia="楷体" w:hAnsi="楷体" w:hint="eastAsia"/>
                <w:sz w:val="24"/>
                <w:szCs w:val="24"/>
              </w:rPr>
              <w:t xml:space="preserve">1) </w:t>
            </w:r>
            <w:r w:rsidRPr="0077120C">
              <w:rPr>
                <w:rFonts w:ascii="楷体" w:eastAsia="楷体" w:hAnsi="楷体" w:cs="Arial" w:hint="eastAsia"/>
                <w:sz w:val="24"/>
                <w:szCs w:val="24"/>
              </w:rPr>
              <w:t>组织目前从事的是法兰、管件的加工销售。</w:t>
            </w:r>
          </w:p>
          <w:p w:rsidR="005A3DF3" w:rsidRPr="0077120C" w:rsidRDefault="005A3DF3" w:rsidP="00C96E7B">
            <w:pPr>
              <w:spacing w:line="360" w:lineRule="auto"/>
              <w:ind w:firstLineChars="200" w:firstLine="480"/>
              <w:rPr>
                <w:rFonts w:ascii="楷体" w:eastAsia="楷体" w:hAnsi="楷体"/>
                <w:sz w:val="24"/>
                <w:szCs w:val="24"/>
              </w:rPr>
            </w:pPr>
            <w:r w:rsidRPr="0077120C">
              <w:rPr>
                <w:rFonts w:ascii="楷体" w:eastAsia="楷体" w:hAnsi="楷体" w:cs="Arial" w:hint="eastAsia"/>
                <w:color w:val="000000"/>
                <w:sz w:val="24"/>
                <w:szCs w:val="24"/>
              </w:rPr>
              <w:t>生产的工艺流程是：</w:t>
            </w:r>
            <w:r w:rsidR="006D6A5D">
              <w:rPr>
                <w:rFonts w:ascii="楷体" w:eastAsia="楷体" w:hAnsi="楷体" w:cs="Arial" w:hint="eastAsia"/>
                <w:color w:val="000000"/>
                <w:sz w:val="24"/>
                <w:szCs w:val="24"/>
              </w:rPr>
              <w:t>毛坯</w:t>
            </w:r>
            <w:r w:rsidRPr="0077120C">
              <w:rPr>
                <w:rFonts w:ascii="楷体" w:eastAsia="楷体" w:hAnsi="楷体" w:cs="Arial" w:hint="eastAsia"/>
                <w:sz w:val="24"/>
                <w:szCs w:val="24"/>
              </w:rPr>
              <w:t>检验</w:t>
            </w:r>
            <w:r w:rsidRPr="0077120C">
              <w:rPr>
                <w:rFonts w:ascii="楷体" w:eastAsia="楷体" w:hAnsi="楷体" w:cs="Arial"/>
                <w:sz w:val="24"/>
                <w:szCs w:val="24"/>
              </w:rPr>
              <w:t>→</w:t>
            </w:r>
            <w:r w:rsidRPr="0077120C">
              <w:rPr>
                <w:rFonts w:ascii="楷体" w:eastAsia="楷体" w:hAnsi="楷体" w:cs="Arial" w:hint="eastAsia"/>
                <w:sz w:val="24"/>
                <w:szCs w:val="24"/>
              </w:rPr>
              <w:t>机加工</w:t>
            </w:r>
            <w:r w:rsidRPr="0077120C">
              <w:rPr>
                <w:rFonts w:ascii="楷体" w:eastAsia="楷体" w:hAnsi="楷体" w:cs="Arial"/>
                <w:sz w:val="24"/>
                <w:szCs w:val="24"/>
              </w:rPr>
              <w:t>→</w:t>
            </w:r>
            <w:r w:rsidRPr="0077120C">
              <w:rPr>
                <w:rFonts w:ascii="楷体" w:eastAsia="楷体" w:hAnsi="楷体" w:cs="Arial" w:hint="eastAsia"/>
                <w:sz w:val="24"/>
                <w:szCs w:val="24"/>
              </w:rPr>
              <w:t>去毛刺</w:t>
            </w:r>
            <w:r w:rsidRPr="0077120C">
              <w:rPr>
                <w:rFonts w:ascii="楷体" w:eastAsia="楷体" w:hAnsi="楷体" w:cs="Arial"/>
                <w:sz w:val="24"/>
                <w:szCs w:val="24"/>
              </w:rPr>
              <w:t>→</w:t>
            </w:r>
            <w:r w:rsidRPr="0077120C">
              <w:rPr>
                <w:rFonts w:ascii="楷体" w:eastAsia="楷体" w:hAnsi="楷体" w:cs="Arial" w:hint="eastAsia"/>
                <w:sz w:val="24"/>
                <w:szCs w:val="24"/>
              </w:rPr>
              <w:t>刷油</w:t>
            </w:r>
            <w:r w:rsidRPr="0077120C">
              <w:rPr>
                <w:rFonts w:ascii="楷体" w:eastAsia="楷体" w:hAnsi="楷体" w:cs="Arial"/>
                <w:sz w:val="24"/>
                <w:szCs w:val="24"/>
              </w:rPr>
              <w:t>→</w:t>
            </w:r>
            <w:r w:rsidRPr="0077120C">
              <w:rPr>
                <w:rFonts w:ascii="楷体" w:eastAsia="楷体" w:hAnsi="楷体" w:cs="Arial" w:hint="eastAsia"/>
                <w:sz w:val="24"/>
                <w:szCs w:val="24"/>
              </w:rPr>
              <w:t>标识</w:t>
            </w:r>
            <w:r w:rsidRPr="0077120C">
              <w:rPr>
                <w:rFonts w:ascii="楷体" w:eastAsia="楷体" w:hAnsi="楷体" w:cs="Arial"/>
                <w:sz w:val="24"/>
                <w:szCs w:val="24"/>
              </w:rPr>
              <w:t>→</w:t>
            </w:r>
            <w:r w:rsidRPr="0077120C">
              <w:rPr>
                <w:rFonts w:ascii="楷体" w:eastAsia="楷体" w:hAnsi="楷体" w:cs="Arial" w:hint="eastAsia"/>
                <w:sz w:val="24"/>
                <w:szCs w:val="24"/>
              </w:rPr>
              <w:t>成品检验</w:t>
            </w:r>
            <w:r w:rsidRPr="0077120C">
              <w:rPr>
                <w:rFonts w:ascii="楷体" w:eastAsia="楷体" w:hAnsi="楷体" w:cs="Arial"/>
                <w:sz w:val="24"/>
                <w:szCs w:val="24"/>
              </w:rPr>
              <w:t>→</w:t>
            </w:r>
            <w:r w:rsidRPr="0077120C">
              <w:rPr>
                <w:rFonts w:ascii="楷体" w:eastAsia="楷体" w:hAnsi="楷体" w:cs="Arial" w:hint="eastAsia"/>
                <w:sz w:val="24"/>
                <w:szCs w:val="24"/>
              </w:rPr>
              <w:t>包装</w:t>
            </w:r>
            <w:r w:rsidRPr="0077120C">
              <w:rPr>
                <w:rFonts w:ascii="楷体" w:eastAsia="楷体" w:hAnsi="楷体" w:cs="Arial"/>
                <w:sz w:val="24"/>
                <w:szCs w:val="24"/>
              </w:rPr>
              <w:t>→</w:t>
            </w:r>
            <w:r w:rsidRPr="0077120C">
              <w:rPr>
                <w:rFonts w:ascii="楷体" w:eastAsia="楷体" w:hAnsi="楷体" w:cs="Arial" w:hint="eastAsia"/>
                <w:sz w:val="24"/>
                <w:szCs w:val="24"/>
              </w:rPr>
              <w:t>入库</w:t>
            </w:r>
            <w:r w:rsidRPr="0077120C">
              <w:rPr>
                <w:rFonts w:ascii="楷体" w:eastAsia="楷体" w:hAnsi="楷体" w:cs="Arial"/>
                <w:sz w:val="24"/>
                <w:szCs w:val="24"/>
              </w:rPr>
              <w:t>→</w:t>
            </w:r>
            <w:r w:rsidRPr="0077120C">
              <w:rPr>
                <w:rFonts w:ascii="楷体" w:eastAsia="楷体" w:hAnsi="楷体" w:cs="Arial" w:hint="eastAsia"/>
                <w:sz w:val="24"/>
                <w:szCs w:val="24"/>
              </w:rPr>
              <w:t>交付。</w:t>
            </w:r>
          </w:p>
          <w:p w:rsidR="005A3DF3" w:rsidRPr="0077120C" w:rsidRDefault="005A3DF3" w:rsidP="00C96E7B">
            <w:pPr>
              <w:autoSpaceDE w:val="0"/>
              <w:autoSpaceDN w:val="0"/>
              <w:adjustRightInd w:val="0"/>
              <w:spacing w:line="360" w:lineRule="auto"/>
              <w:ind w:firstLineChars="200" w:firstLine="480"/>
              <w:rPr>
                <w:rFonts w:ascii="楷体" w:eastAsia="楷体" w:hAnsi="楷体" w:cs="Arial"/>
                <w:sz w:val="24"/>
                <w:szCs w:val="24"/>
              </w:rPr>
            </w:pPr>
            <w:r w:rsidRPr="0077120C">
              <w:rPr>
                <w:rFonts w:ascii="楷体" w:eastAsia="楷体" w:hAnsi="楷体" w:cs="Arial" w:hint="eastAsia"/>
                <w:sz w:val="24"/>
                <w:szCs w:val="24"/>
              </w:rPr>
              <w:t>通常依据客户的订单来确定需要生产法兰、管件的数量、规格、型号、交货期等制作相应的生产计划表，从而控制生产和销售的有序进行。</w:t>
            </w:r>
          </w:p>
          <w:p w:rsidR="005A3DF3" w:rsidRPr="0077120C" w:rsidRDefault="005A3DF3" w:rsidP="00C96E7B">
            <w:pPr>
              <w:autoSpaceDE w:val="0"/>
              <w:autoSpaceDN w:val="0"/>
              <w:adjustRightInd w:val="0"/>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提供了顾客的订单要求，内容包括：规格型号、数量、价格、交货期，齐全完整。</w:t>
            </w:r>
          </w:p>
          <w:p w:rsidR="005A3DF3" w:rsidRPr="0077120C" w:rsidRDefault="005A3DF3" w:rsidP="00802C6B">
            <w:pPr>
              <w:spacing w:line="360" w:lineRule="auto"/>
              <w:ind w:leftChars="127" w:left="267" w:firstLineChars="58" w:firstLine="139"/>
              <w:rPr>
                <w:rFonts w:ascii="楷体" w:eastAsia="楷体" w:hAnsi="楷体" w:cs="Arial"/>
                <w:sz w:val="24"/>
                <w:szCs w:val="24"/>
              </w:rPr>
            </w:pPr>
            <w:r w:rsidRPr="0077120C">
              <w:rPr>
                <w:rFonts w:ascii="楷体" w:eastAsia="楷体" w:hAnsi="楷体" w:cs="Arial" w:hint="eastAsia"/>
                <w:sz w:val="24"/>
                <w:szCs w:val="24"/>
              </w:rPr>
              <w:lastRenderedPageBreak/>
              <w:t>根据客户订单下发生产计划表，</w:t>
            </w:r>
            <w:r w:rsidRPr="0077120C">
              <w:rPr>
                <w:rFonts w:ascii="楷体" w:eastAsia="楷体" w:hAnsi="楷体" w:hint="eastAsia"/>
                <w:sz w:val="24"/>
                <w:szCs w:val="24"/>
              </w:rPr>
              <w:t>内容：产品名称、规格、生产数量、完成日期等。同时下发产品的图纸和工艺流程卡，图纸和工艺流程卡规定了产品特性和加工要求</w:t>
            </w:r>
            <w:r w:rsidRPr="0077120C">
              <w:rPr>
                <w:rFonts w:ascii="楷体" w:eastAsia="楷体" w:hAnsi="楷体" w:cs="Arial" w:hint="eastAsia"/>
                <w:sz w:val="24"/>
                <w:szCs w:val="24"/>
              </w:rPr>
              <w:t>员工的实际操作依据</w:t>
            </w:r>
            <w:r w:rsidRPr="0077120C">
              <w:rPr>
                <w:rFonts w:ascii="楷体" w:eastAsia="楷体" w:hAnsi="楷体" w:hint="eastAsia"/>
                <w:sz w:val="24"/>
                <w:szCs w:val="24"/>
              </w:rPr>
              <w:t>《图纸》、《工艺卡》、《法兰机加工作业指导书》、《管件机加工作业指导书》、《设备操作规程》</w:t>
            </w:r>
            <w:r w:rsidRPr="0077120C">
              <w:rPr>
                <w:rFonts w:ascii="楷体" w:eastAsia="楷体" w:hAnsi="楷体" w:cs="Arial" w:hint="eastAsia"/>
                <w:sz w:val="24"/>
                <w:szCs w:val="24"/>
              </w:rPr>
              <w:t>、检验标准等。</w:t>
            </w:r>
          </w:p>
          <w:p w:rsidR="005A3DF3" w:rsidRPr="0077120C" w:rsidRDefault="005A3DF3" w:rsidP="00C96E7B">
            <w:pPr>
              <w:spacing w:line="360" w:lineRule="auto"/>
              <w:ind w:firstLineChars="150" w:firstLine="360"/>
              <w:rPr>
                <w:rFonts w:ascii="楷体" w:eastAsia="楷体" w:hAnsi="楷体"/>
                <w:sz w:val="24"/>
                <w:szCs w:val="24"/>
              </w:rPr>
            </w:pPr>
            <w:r w:rsidRPr="0077120C">
              <w:rPr>
                <w:rFonts w:ascii="楷体" w:eastAsia="楷体" w:hAnsi="楷体" w:hint="eastAsia"/>
                <w:sz w:val="24"/>
                <w:szCs w:val="24"/>
              </w:rPr>
              <w:t>2）提供和配置了游标卡尺、硬度计等，监视和测量设备配置适宜，维护保养良好，能够满足质量特性测量需要。</w:t>
            </w:r>
          </w:p>
          <w:p w:rsidR="005A3DF3" w:rsidRPr="0077120C" w:rsidRDefault="005A3DF3" w:rsidP="00C96E7B">
            <w:pPr>
              <w:spacing w:line="360" w:lineRule="auto"/>
              <w:ind w:firstLineChars="150" w:firstLine="360"/>
              <w:rPr>
                <w:rFonts w:ascii="楷体" w:eastAsia="楷体" w:hAnsi="楷体"/>
                <w:sz w:val="24"/>
                <w:szCs w:val="24"/>
              </w:rPr>
            </w:pPr>
            <w:r w:rsidRPr="0077120C">
              <w:rPr>
                <w:rFonts w:ascii="楷体" w:eastAsia="楷体" w:hAnsi="楷体" w:hint="eastAsia"/>
                <w:sz w:val="24"/>
                <w:szCs w:val="24"/>
              </w:rPr>
              <w:t>3）</w:t>
            </w:r>
            <w:r w:rsidRPr="0077120C">
              <w:rPr>
                <w:rFonts w:ascii="楷体" w:eastAsia="楷体" w:hAnsi="楷体" w:cs="Arial" w:hint="eastAsia"/>
                <w:color w:val="000000"/>
                <w:sz w:val="24"/>
                <w:szCs w:val="24"/>
              </w:rPr>
              <w:t>检验活动包</w:t>
            </w:r>
            <w:r w:rsidRPr="00E21BD7">
              <w:rPr>
                <w:rFonts w:ascii="楷体" w:eastAsia="楷体" w:hAnsi="楷体" w:hint="eastAsia"/>
                <w:sz w:val="24"/>
                <w:szCs w:val="24"/>
              </w:rPr>
              <w:t>括原材料检验、工序检验、成品检验</w:t>
            </w:r>
            <w:r w:rsidRPr="0077120C">
              <w:rPr>
                <w:rFonts w:ascii="楷体" w:eastAsia="楷体" w:hAnsi="楷体" w:hint="eastAsia"/>
                <w:sz w:val="24"/>
                <w:szCs w:val="24"/>
              </w:rPr>
              <w:t>。</w:t>
            </w:r>
          </w:p>
          <w:p w:rsidR="005A3DF3" w:rsidRPr="0077120C" w:rsidRDefault="005A3DF3" w:rsidP="00C96E7B">
            <w:pPr>
              <w:spacing w:line="360" w:lineRule="auto"/>
              <w:ind w:firstLineChars="150" w:firstLine="360"/>
              <w:rPr>
                <w:rFonts w:ascii="楷体" w:eastAsia="楷体" w:hAnsi="楷体"/>
                <w:sz w:val="24"/>
                <w:szCs w:val="24"/>
              </w:rPr>
            </w:pPr>
            <w:r w:rsidRPr="0077120C">
              <w:rPr>
                <w:rFonts w:ascii="楷体" w:eastAsia="楷体" w:hAnsi="楷体" w:hint="eastAsia"/>
                <w:sz w:val="24"/>
                <w:szCs w:val="24"/>
              </w:rPr>
              <w:t>4）提供和配备了</w:t>
            </w:r>
            <w:r w:rsidRPr="0077120C">
              <w:rPr>
                <w:rFonts w:ascii="楷体" w:eastAsia="楷体" w:hAnsi="楷体" w:cs="Arial" w:hint="eastAsia"/>
                <w:sz w:val="24"/>
                <w:szCs w:val="24"/>
              </w:rPr>
              <w:t>车床、立车、立钻、锯床</w:t>
            </w:r>
            <w:r w:rsidRPr="0077120C">
              <w:rPr>
                <w:rFonts w:ascii="楷体" w:eastAsia="楷体" w:hAnsi="楷体" w:hint="eastAsia"/>
                <w:sz w:val="24"/>
                <w:szCs w:val="24"/>
              </w:rPr>
              <w:t>等</w:t>
            </w:r>
            <w:r w:rsidRPr="0077120C">
              <w:rPr>
                <w:rFonts w:ascii="楷体" w:eastAsia="楷体" w:hAnsi="楷体" w:cs="F4" w:hint="eastAsia"/>
                <w:sz w:val="24"/>
                <w:szCs w:val="24"/>
              </w:rPr>
              <w:t>，</w:t>
            </w:r>
            <w:r w:rsidRPr="0077120C">
              <w:rPr>
                <w:rFonts w:ascii="楷体" w:eastAsia="楷体" w:hAnsi="楷体" w:hint="eastAsia"/>
                <w:sz w:val="24"/>
                <w:szCs w:val="24"/>
              </w:rPr>
              <w:t>设备运转正常，维护保养良好，配置适宜于生产工艺过程。设备能按照生产流程摆放，摆放基本合理，车间通风良好，光线充足，车间内地面比较干净、整洁，有安全通道和灭火器，基础设施和环境能够满足生产需求。</w:t>
            </w:r>
          </w:p>
          <w:p w:rsidR="005A3DF3" w:rsidRPr="0077120C" w:rsidRDefault="005A3DF3" w:rsidP="00C96E7B">
            <w:pPr>
              <w:spacing w:line="360" w:lineRule="auto"/>
              <w:ind w:firstLineChars="150" w:firstLine="360"/>
              <w:rPr>
                <w:rFonts w:ascii="楷体" w:eastAsia="楷体" w:hAnsi="楷体"/>
                <w:sz w:val="24"/>
                <w:szCs w:val="24"/>
              </w:rPr>
            </w:pPr>
            <w:r w:rsidRPr="0077120C">
              <w:rPr>
                <w:rFonts w:ascii="楷体" w:eastAsia="楷体" w:hAnsi="楷体" w:hint="eastAsia"/>
                <w:sz w:val="24"/>
                <w:szCs w:val="24"/>
              </w:rPr>
              <w:t>5）生产操作人员和技术人员、管理人员以及质检员都经过了培训，能力满足要求，特种作业人员持证上岗。</w:t>
            </w:r>
          </w:p>
          <w:p w:rsidR="005A3DF3" w:rsidRPr="0077120C" w:rsidRDefault="005A3DF3" w:rsidP="00C96E7B">
            <w:pPr>
              <w:spacing w:line="360" w:lineRule="auto"/>
              <w:ind w:firstLineChars="147" w:firstLine="353"/>
              <w:rPr>
                <w:rFonts w:ascii="楷体" w:eastAsia="楷体" w:hAnsi="楷体"/>
                <w:sz w:val="24"/>
                <w:szCs w:val="24"/>
              </w:rPr>
            </w:pPr>
            <w:r w:rsidRPr="0077120C">
              <w:rPr>
                <w:rFonts w:ascii="楷体" w:eastAsia="楷体" w:hAnsi="楷体" w:hint="eastAsia"/>
                <w:sz w:val="24"/>
                <w:szCs w:val="24"/>
              </w:rPr>
              <w:t>6）属于机加工企业，生产过程无需确认的过程。</w:t>
            </w:r>
          </w:p>
          <w:p w:rsidR="005A3DF3" w:rsidRPr="0077120C" w:rsidRDefault="005A3DF3" w:rsidP="00C96E7B">
            <w:pPr>
              <w:spacing w:line="360" w:lineRule="auto"/>
              <w:ind w:firstLineChars="147" w:firstLine="353"/>
              <w:rPr>
                <w:rFonts w:ascii="楷体" w:eastAsia="楷体" w:hAnsi="楷体"/>
                <w:sz w:val="24"/>
                <w:szCs w:val="24"/>
              </w:rPr>
            </w:pPr>
            <w:r w:rsidRPr="0077120C">
              <w:rPr>
                <w:rFonts w:ascii="楷体" w:eastAsia="楷体" w:hAnsi="楷体" w:hint="eastAsia"/>
                <w:sz w:val="24"/>
                <w:szCs w:val="24"/>
              </w:rPr>
              <w:t>7）提供了设备安全操作规程、作业指导书、图纸、专用模具等，规定了操作的步骤、方法、注意事项等，操作人员直接按要求进行控制，防止人为错误。</w:t>
            </w:r>
          </w:p>
          <w:p w:rsidR="005A3DF3" w:rsidRPr="0077120C" w:rsidRDefault="005A3DF3" w:rsidP="00C96E7B">
            <w:pPr>
              <w:spacing w:line="360" w:lineRule="auto"/>
              <w:ind w:firstLineChars="147" w:firstLine="353"/>
              <w:rPr>
                <w:rFonts w:ascii="楷体" w:eastAsia="楷体" w:hAnsi="楷体"/>
                <w:sz w:val="24"/>
                <w:szCs w:val="24"/>
              </w:rPr>
            </w:pPr>
            <w:r w:rsidRPr="0077120C">
              <w:rPr>
                <w:rFonts w:ascii="楷体" w:eastAsia="楷体" w:hAnsi="楷体" w:hint="eastAsia"/>
                <w:sz w:val="24"/>
                <w:szCs w:val="24"/>
              </w:rPr>
              <w:t>8)所有的产品(从原材料至成品)都必须经检验合格后方可转序、入库和交付。</w:t>
            </w:r>
            <w:r w:rsidRPr="0077120C">
              <w:rPr>
                <w:rFonts w:ascii="楷体" w:eastAsia="楷体" w:hAnsi="楷体" w:cs="Arial" w:hint="eastAsia"/>
                <w:sz w:val="24"/>
                <w:szCs w:val="24"/>
              </w:rPr>
              <w:t>质检部负责产品的检验和放行，产品经过测试检验合格后方可放行和交付，供销部负责产品交付和交付后活动的实施，并负责联系售后服务。</w:t>
            </w:r>
            <w:r w:rsidRPr="0077120C">
              <w:rPr>
                <w:rFonts w:ascii="楷体" w:eastAsia="楷体" w:hAnsi="楷体" w:hint="eastAsia"/>
                <w:sz w:val="24"/>
                <w:szCs w:val="24"/>
              </w:rPr>
              <w:t>发货前由供销部开具出库单(一式三份,留存</w:t>
            </w:r>
            <w:proofErr w:type="gramStart"/>
            <w:r w:rsidRPr="0077120C">
              <w:rPr>
                <w:rFonts w:ascii="楷体" w:eastAsia="楷体" w:hAnsi="楷体" w:hint="eastAsia"/>
                <w:sz w:val="24"/>
                <w:szCs w:val="24"/>
              </w:rPr>
              <w:t>一</w:t>
            </w:r>
            <w:proofErr w:type="gramEnd"/>
            <w:r w:rsidRPr="0077120C">
              <w:rPr>
                <w:rFonts w:ascii="楷体" w:eastAsia="楷体" w:hAnsi="楷体" w:hint="eastAsia"/>
                <w:sz w:val="24"/>
                <w:szCs w:val="24"/>
              </w:rPr>
              <w:t>联、财务</w:t>
            </w:r>
            <w:proofErr w:type="gramStart"/>
            <w:r w:rsidRPr="0077120C">
              <w:rPr>
                <w:rFonts w:ascii="楷体" w:eastAsia="楷体" w:hAnsi="楷体" w:hint="eastAsia"/>
                <w:sz w:val="24"/>
                <w:szCs w:val="24"/>
              </w:rPr>
              <w:t>一</w:t>
            </w:r>
            <w:proofErr w:type="gramEnd"/>
            <w:r w:rsidRPr="0077120C">
              <w:rPr>
                <w:rFonts w:ascii="楷体" w:eastAsia="楷体" w:hAnsi="楷体" w:hint="eastAsia"/>
                <w:sz w:val="24"/>
                <w:szCs w:val="24"/>
              </w:rPr>
              <w:lastRenderedPageBreak/>
              <w:t>联、客户</w:t>
            </w:r>
            <w:proofErr w:type="gramStart"/>
            <w:r w:rsidRPr="0077120C">
              <w:rPr>
                <w:rFonts w:ascii="楷体" w:eastAsia="楷体" w:hAnsi="楷体" w:hint="eastAsia"/>
                <w:sz w:val="24"/>
                <w:szCs w:val="24"/>
              </w:rPr>
              <w:t>一</w:t>
            </w:r>
            <w:proofErr w:type="gramEnd"/>
            <w:r w:rsidRPr="0077120C">
              <w:rPr>
                <w:rFonts w:ascii="楷体" w:eastAsia="楷体" w:hAnsi="楷体" w:hint="eastAsia"/>
                <w:sz w:val="24"/>
                <w:szCs w:val="24"/>
              </w:rPr>
              <w:t>联)，成品库管</w:t>
            </w:r>
            <w:proofErr w:type="gramStart"/>
            <w:r w:rsidRPr="0077120C">
              <w:rPr>
                <w:rFonts w:ascii="楷体" w:eastAsia="楷体" w:hAnsi="楷体" w:hint="eastAsia"/>
                <w:sz w:val="24"/>
                <w:szCs w:val="24"/>
              </w:rPr>
              <w:t>员依据</w:t>
            </w:r>
            <w:proofErr w:type="gramEnd"/>
            <w:r w:rsidRPr="0077120C">
              <w:rPr>
                <w:rFonts w:ascii="楷体" w:eastAsia="楷体" w:hAnsi="楷体" w:hint="eastAsia"/>
                <w:sz w:val="24"/>
                <w:szCs w:val="24"/>
              </w:rPr>
              <w:t>出库单发货，随货同行有产品合格证、出厂检验报告，公司负责联系货运交付到指定地点，经查出库、交付手续齐全。</w:t>
            </w:r>
          </w:p>
          <w:p w:rsidR="005A3DF3" w:rsidRPr="0077120C" w:rsidRDefault="005A3DF3" w:rsidP="00C96E7B">
            <w:pPr>
              <w:spacing w:line="360" w:lineRule="auto"/>
              <w:ind w:firstLineChars="147" w:firstLine="353"/>
              <w:rPr>
                <w:rFonts w:ascii="楷体" w:eastAsia="楷体" w:hAnsi="楷体"/>
                <w:sz w:val="24"/>
                <w:szCs w:val="24"/>
              </w:rPr>
            </w:pPr>
          </w:p>
          <w:p w:rsidR="005A3DF3" w:rsidRPr="0077120C" w:rsidRDefault="005A3DF3" w:rsidP="00C96E7B">
            <w:pPr>
              <w:spacing w:line="360" w:lineRule="auto"/>
              <w:ind w:firstLineChars="147" w:firstLine="353"/>
              <w:rPr>
                <w:rFonts w:ascii="楷体" w:eastAsia="楷体" w:hAnsi="楷体"/>
                <w:sz w:val="24"/>
                <w:szCs w:val="24"/>
              </w:rPr>
            </w:pPr>
            <w:r w:rsidRPr="0077120C">
              <w:rPr>
                <w:rFonts w:ascii="楷体" w:eastAsia="楷体" w:hAnsi="楷体" w:hint="eastAsia"/>
                <w:sz w:val="24"/>
                <w:szCs w:val="24"/>
              </w:rPr>
              <w:t>现场观察：</w:t>
            </w:r>
          </w:p>
          <w:p w:rsidR="005A3DF3" w:rsidRPr="0077120C" w:rsidRDefault="005A3DF3" w:rsidP="00C96E7B">
            <w:pPr>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钻孔工序：操作工</w:t>
            </w:r>
            <w:r w:rsidR="007A1919">
              <w:rPr>
                <w:rFonts w:ascii="楷体" w:eastAsia="楷体" w:hAnsi="楷体" w:hint="eastAsia"/>
                <w:sz w:val="24"/>
                <w:szCs w:val="24"/>
              </w:rPr>
              <w:t>王某</w:t>
            </w:r>
            <w:r w:rsidRPr="0077120C">
              <w:rPr>
                <w:rFonts w:ascii="楷体" w:eastAsia="楷体" w:hAnsi="楷体" w:hint="eastAsia"/>
                <w:sz w:val="24"/>
                <w:szCs w:val="24"/>
              </w:rPr>
              <w:t>正在根据图纸用钻床为</w:t>
            </w:r>
            <w:r w:rsidR="00A64FB9">
              <w:rPr>
                <w:rFonts w:ascii="楷体" w:eastAsia="楷体" w:hAnsi="楷体" w:cs="Arial" w:hint="eastAsia"/>
                <w:color w:val="000000"/>
                <w:sz w:val="24"/>
                <w:szCs w:val="24"/>
              </w:rPr>
              <w:t>WN3</w:t>
            </w:r>
            <w:r w:rsidR="001706F3">
              <w:rPr>
                <w:rFonts w:ascii="楷体" w:eastAsia="楷体" w:hAnsi="楷体" w:cs="Arial" w:hint="eastAsia"/>
                <w:color w:val="000000"/>
                <w:sz w:val="24"/>
                <w:szCs w:val="24"/>
              </w:rPr>
              <w:t>00B-</w:t>
            </w:r>
            <w:r w:rsidR="00A64FB9">
              <w:rPr>
                <w:rFonts w:ascii="楷体" w:eastAsia="楷体" w:hAnsi="楷体" w:cs="Arial" w:hint="eastAsia"/>
                <w:color w:val="000000"/>
                <w:sz w:val="24"/>
                <w:szCs w:val="24"/>
              </w:rPr>
              <w:t>16</w:t>
            </w:r>
            <w:r w:rsidR="001706F3">
              <w:rPr>
                <w:rFonts w:ascii="楷体" w:eastAsia="楷体" w:hAnsi="楷体" w:cs="Arial" w:hint="eastAsia"/>
                <w:color w:val="000000"/>
                <w:sz w:val="24"/>
                <w:szCs w:val="24"/>
              </w:rPr>
              <w:t>RF</w:t>
            </w:r>
            <w:r w:rsidRPr="0077120C">
              <w:rPr>
                <w:rFonts w:ascii="楷体" w:eastAsia="楷体" w:hAnsi="楷体" w:hint="eastAsia"/>
                <w:sz w:val="24"/>
                <w:szCs w:val="24"/>
              </w:rPr>
              <w:t>法兰钻孔，钻孔后自检尺寸，现场实测符合要求。</w:t>
            </w:r>
          </w:p>
          <w:p w:rsidR="005A3DF3" w:rsidRPr="0077120C" w:rsidRDefault="005A3DF3" w:rsidP="00C96E7B">
            <w:pPr>
              <w:spacing w:line="360" w:lineRule="auto"/>
              <w:ind w:firstLineChars="200" w:firstLine="480"/>
              <w:rPr>
                <w:rFonts w:ascii="楷体" w:eastAsia="楷体" w:hAnsi="楷体"/>
                <w:sz w:val="24"/>
                <w:szCs w:val="24"/>
              </w:rPr>
            </w:pPr>
            <w:proofErr w:type="gramStart"/>
            <w:r w:rsidRPr="0077120C">
              <w:rPr>
                <w:rFonts w:ascii="楷体" w:eastAsia="楷体" w:hAnsi="楷体" w:hint="eastAsia"/>
                <w:sz w:val="24"/>
                <w:szCs w:val="24"/>
              </w:rPr>
              <w:t>车加工</w:t>
            </w:r>
            <w:proofErr w:type="gramEnd"/>
            <w:r w:rsidRPr="0077120C">
              <w:rPr>
                <w:rFonts w:ascii="楷体" w:eastAsia="楷体" w:hAnsi="楷体" w:hint="eastAsia"/>
                <w:sz w:val="24"/>
                <w:szCs w:val="24"/>
              </w:rPr>
              <w:t>工序：</w:t>
            </w:r>
            <w:r w:rsidRPr="0077120C">
              <w:rPr>
                <w:rFonts w:ascii="楷体" w:eastAsia="楷体" w:hAnsi="楷体" w:cs="Arial" w:hint="eastAsia"/>
                <w:sz w:val="24"/>
                <w:szCs w:val="24"/>
              </w:rPr>
              <w:t>操作工</w:t>
            </w:r>
            <w:r w:rsidR="007A1919">
              <w:rPr>
                <w:rFonts w:ascii="楷体" w:eastAsia="楷体" w:hAnsi="楷体" w:hint="eastAsia"/>
                <w:sz w:val="24"/>
                <w:szCs w:val="24"/>
              </w:rPr>
              <w:t>孙某</w:t>
            </w:r>
            <w:r w:rsidRPr="0077120C">
              <w:rPr>
                <w:rFonts w:ascii="楷体" w:eastAsia="楷体" w:hAnsi="楷体" w:hint="eastAsia"/>
                <w:sz w:val="24"/>
                <w:szCs w:val="24"/>
              </w:rPr>
              <w:t>正在根据图纸和工艺卡片要求加工</w:t>
            </w:r>
            <w:r w:rsidR="00A64FB9">
              <w:rPr>
                <w:rFonts w:ascii="楷体" w:eastAsia="楷体" w:hAnsi="楷体" w:cs="Arial" w:hint="eastAsia"/>
                <w:color w:val="000000"/>
                <w:sz w:val="24"/>
                <w:szCs w:val="24"/>
              </w:rPr>
              <w:t>PL400B-20</w:t>
            </w:r>
            <w:r w:rsidR="001706F3" w:rsidRPr="00F955C3">
              <w:rPr>
                <w:rFonts w:ascii="楷体" w:eastAsia="楷体" w:hAnsi="楷体" w:cs="Arial" w:hint="eastAsia"/>
                <w:color w:val="000000"/>
                <w:sz w:val="24"/>
                <w:szCs w:val="24"/>
              </w:rPr>
              <w:t>RF</w:t>
            </w:r>
            <w:r w:rsidRPr="0077120C">
              <w:rPr>
                <w:rFonts w:ascii="楷体" w:eastAsia="楷体" w:hAnsi="楷体" w:hint="eastAsia"/>
                <w:sz w:val="24"/>
                <w:szCs w:val="24"/>
              </w:rPr>
              <w:t>法兰台阶，加工后自检尺寸，现场实测符合要求。</w:t>
            </w:r>
          </w:p>
          <w:p w:rsidR="005A3DF3" w:rsidRPr="0077120C" w:rsidRDefault="005A3DF3" w:rsidP="00C96E7B">
            <w:pPr>
              <w:spacing w:line="360" w:lineRule="auto"/>
              <w:ind w:firstLineChars="200" w:firstLine="480"/>
              <w:rPr>
                <w:rFonts w:ascii="楷体" w:eastAsia="楷体" w:hAnsi="楷体"/>
                <w:sz w:val="24"/>
                <w:szCs w:val="24"/>
              </w:rPr>
            </w:pPr>
            <w:proofErr w:type="gramStart"/>
            <w:r w:rsidRPr="0077120C">
              <w:rPr>
                <w:rFonts w:ascii="楷体" w:eastAsia="楷体" w:hAnsi="楷体" w:hint="eastAsia"/>
                <w:sz w:val="24"/>
                <w:szCs w:val="24"/>
              </w:rPr>
              <w:t>车加工</w:t>
            </w:r>
            <w:proofErr w:type="gramEnd"/>
            <w:r w:rsidRPr="0077120C">
              <w:rPr>
                <w:rFonts w:ascii="楷体" w:eastAsia="楷体" w:hAnsi="楷体" w:hint="eastAsia"/>
                <w:sz w:val="24"/>
                <w:szCs w:val="24"/>
              </w:rPr>
              <w:t>工序：</w:t>
            </w:r>
            <w:r w:rsidRPr="0077120C">
              <w:rPr>
                <w:rFonts w:ascii="楷体" w:eastAsia="楷体" w:hAnsi="楷体" w:cs="Arial" w:hint="eastAsia"/>
                <w:sz w:val="24"/>
                <w:szCs w:val="24"/>
              </w:rPr>
              <w:t>操作工</w:t>
            </w:r>
            <w:r w:rsidRPr="0077120C">
              <w:rPr>
                <w:rFonts w:ascii="楷体" w:eastAsia="楷体" w:hAnsi="楷体" w:hint="eastAsia"/>
                <w:sz w:val="24"/>
                <w:szCs w:val="24"/>
              </w:rPr>
              <w:t>张</w:t>
            </w:r>
            <w:r w:rsidR="007A1919">
              <w:rPr>
                <w:rFonts w:ascii="楷体" w:eastAsia="楷体" w:hAnsi="楷体" w:hint="eastAsia"/>
                <w:sz w:val="24"/>
                <w:szCs w:val="24"/>
              </w:rPr>
              <w:t>某</w:t>
            </w:r>
            <w:r w:rsidRPr="0077120C">
              <w:rPr>
                <w:rFonts w:ascii="楷体" w:eastAsia="楷体" w:hAnsi="楷体" w:hint="eastAsia"/>
                <w:sz w:val="24"/>
                <w:szCs w:val="24"/>
              </w:rPr>
              <w:t>正在根据图纸和工艺卡片要求加工</w:t>
            </w:r>
            <w:r w:rsidR="00A64FB9">
              <w:rPr>
                <w:rFonts w:ascii="楷体" w:eastAsia="楷体" w:hAnsi="楷体" w:cs="Arial" w:hint="eastAsia"/>
                <w:color w:val="000000"/>
                <w:sz w:val="24"/>
                <w:szCs w:val="24"/>
              </w:rPr>
              <w:t>18</w:t>
            </w:r>
            <w:r w:rsidR="001706F3">
              <w:rPr>
                <w:rFonts w:ascii="楷体" w:eastAsia="楷体" w:hAnsi="楷体" w:cs="Arial" w:hint="eastAsia"/>
                <w:color w:val="000000"/>
                <w:sz w:val="24"/>
                <w:szCs w:val="24"/>
              </w:rPr>
              <w:t>0X50X</w:t>
            </w:r>
            <w:r w:rsidR="00A64FB9">
              <w:rPr>
                <w:rFonts w:ascii="楷体" w:eastAsia="楷体" w:hAnsi="楷体" w:cs="Arial" w:hint="eastAsia"/>
                <w:color w:val="000000"/>
                <w:sz w:val="24"/>
                <w:szCs w:val="24"/>
              </w:rPr>
              <w:t>18</w:t>
            </w:r>
            <w:r w:rsidR="001706F3">
              <w:rPr>
                <w:rFonts w:ascii="楷体" w:eastAsia="楷体" w:hAnsi="楷体" w:cs="Arial" w:hint="eastAsia"/>
                <w:color w:val="000000"/>
                <w:sz w:val="24"/>
                <w:szCs w:val="24"/>
              </w:rPr>
              <w:t>0</w:t>
            </w:r>
            <w:r w:rsidRPr="0077120C">
              <w:rPr>
                <w:rFonts w:ascii="楷体" w:eastAsia="楷体" w:hAnsi="楷体" w:hint="eastAsia"/>
                <w:sz w:val="24"/>
                <w:szCs w:val="24"/>
              </w:rPr>
              <w:t>管件外圆，加工后自检尺寸，现场实测符合要求。</w:t>
            </w:r>
          </w:p>
          <w:p w:rsidR="005A3DF3" w:rsidRPr="0077120C" w:rsidRDefault="005A3DF3" w:rsidP="00C96E7B">
            <w:pPr>
              <w:autoSpaceDE w:val="0"/>
              <w:autoSpaceDN w:val="0"/>
              <w:adjustRightInd w:val="0"/>
              <w:spacing w:line="360" w:lineRule="auto"/>
              <w:ind w:firstLineChars="200" w:firstLine="480"/>
              <w:rPr>
                <w:rFonts w:ascii="楷体" w:eastAsia="楷体" w:hAnsi="楷体" w:cs="Arial"/>
                <w:sz w:val="24"/>
                <w:szCs w:val="24"/>
              </w:rPr>
            </w:pPr>
            <w:r w:rsidRPr="0077120C">
              <w:rPr>
                <w:rFonts w:ascii="楷体" w:eastAsia="楷体" w:hAnsi="楷体" w:cs="Arial" w:hint="eastAsia"/>
                <w:sz w:val="24"/>
                <w:szCs w:val="24"/>
              </w:rPr>
              <w:t>去毛刺工序：</w:t>
            </w:r>
            <w:r w:rsidRPr="0077120C">
              <w:rPr>
                <w:rFonts w:ascii="楷体" w:eastAsia="楷体" w:hAnsi="楷体" w:hint="eastAsia"/>
                <w:sz w:val="24"/>
                <w:szCs w:val="24"/>
              </w:rPr>
              <w:t>设备打磨机，</w:t>
            </w:r>
            <w:r w:rsidRPr="0077120C">
              <w:rPr>
                <w:rFonts w:ascii="楷体" w:eastAsia="楷体" w:hAnsi="楷体" w:cs="Arial" w:hint="eastAsia"/>
                <w:sz w:val="24"/>
                <w:szCs w:val="24"/>
              </w:rPr>
              <w:t>操作工郭</w:t>
            </w:r>
            <w:r w:rsidR="007A1919">
              <w:rPr>
                <w:rFonts w:ascii="楷体" w:eastAsia="楷体" w:hAnsi="楷体" w:cs="Arial" w:hint="eastAsia"/>
                <w:sz w:val="24"/>
                <w:szCs w:val="24"/>
              </w:rPr>
              <w:t>某</w:t>
            </w:r>
            <w:r w:rsidRPr="0077120C">
              <w:rPr>
                <w:rFonts w:ascii="楷体" w:eastAsia="楷体" w:hAnsi="楷体" w:hint="eastAsia"/>
                <w:sz w:val="24"/>
                <w:szCs w:val="24"/>
              </w:rPr>
              <w:t>正在打磨</w:t>
            </w:r>
            <w:r w:rsidR="00A64FB9">
              <w:rPr>
                <w:rFonts w:ascii="楷体" w:eastAsia="楷体" w:hAnsi="楷体" w:hint="eastAsia"/>
                <w:sz w:val="24"/>
                <w:szCs w:val="24"/>
              </w:rPr>
              <w:t>20</w:t>
            </w:r>
            <w:bookmarkStart w:id="0" w:name="_GoBack"/>
            <w:bookmarkEnd w:id="0"/>
            <w:r w:rsidR="00A64FB9">
              <w:rPr>
                <w:rFonts w:ascii="楷体" w:eastAsia="楷体" w:hAnsi="楷体" w:hint="eastAsia"/>
                <w:sz w:val="24"/>
                <w:szCs w:val="24"/>
              </w:rPr>
              <w:t>0X50X200</w:t>
            </w:r>
            <w:r w:rsidRPr="0077120C">
              <w:rPr>
                <w:rFonts w:ascii="楷体" w:eastAsia="楷体" w:hAnsi="楷体" w:hint="eastAsia"/>
                <w:sz w:val="24"/>
                <w:szCs w:val="24"/>
              </w:rPr>
              <w:t>管件，现场观察其操作符合要求。</w:t>
            </w:r>
          </w:p>
          <w:p w:rsidR="005A3DF3" w:rsidRPr="0077120C" w:rsidRDefault="005A3DF3" w:rsidP="00C96E7B">
            <w:pPr>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通过现场观察以上工序操作均符合操作文件要求。</w:t>
            </w:r>
          </w:p>
          <w:p w:rsidR="005A3DF3" w:rsidRPr="0077120C" w:rsidRDefault="005A3DF3" w:rsidP="00C96E7B">
            <w:pPr>
              <w:spacing w:line="360" w:lineRule="auto"/>
              <w:ind w:firstLineChars="150" w:firstLine="360"/>
              <w:rPr>
                <w:rFonts w:ascii="楷体" w:eastAsia="楷体" w:hAnsi="楷体"/>
                <w:sz w:val="24"/>
                <w:szCs w:val="24"/>
              </w:rPr>
            </w:pPr>
            <w:r w:rsidRPr="0077120C">
              <w:rPr>
                <w:rFonts w:ascii="楷体" w:eastAsia="楷体" w:hAnsi="楷体" w:cs="Arial" w:hint="eastAsia"/>
                <w:color w:val="000000"/>
                <w:sz w:val="24"/>
                <w:szCs w:val="24"/>
              </w:rPr>
              <w:t>组织生产过程的控制符合标准规定的要求。</w:t>
            </w:r>
          </w:p>
        </w:tc>
        <w:tc>
          <w:tcPr>
            <w:tcW w:w="1585" w:type="dxa"/>
          </w:tcPr>
          <w:p w:rsidR="005A3DF3" w:rsidRPr="0077120C" w:rsidRDefault="005A3DF3">
            <w:pPr>
              <w:spacing w:line="360" w:lineRule="auto"/>
              <w:rPr>
                <w:rFonts w:ascii="楷体" w:eastAsia="楷体" w:hAnsi="楷体"/>
                <w:sz w:val="24"/>
                <w:szCs w:val="24"/>
              </w:rPr>
            </w:pPr>
          </w:p>
        </w:tc>
      </w:tr>
      <w:tr w:rsidR="005A3DF3" w:rsidRPr="0077120C" w:rsidTr="00B45740">
        <w:trPr>
          <w:trHeight w:val="516"/>
        </w:trPr>
        <w:tc>
          <w:tcPr>
            <w:tcW w:w="1809" w:type="dxa"/>
          </w:tcPr>
          <w:p w:rsidR="005A3DF3" w:rsidRPr="0077120C" w:rsidRDefault="005A3DF3" w:rsidP="002132E3">
            <w:pPr>
              <w:spacing w:line="280" w:lineRule="exact"/>
              <w:rPr>
                <w:rFonts w:ascii="楷体" w:eastAsia="楷体" w:hAnsi="楷体"/>
                <w:b/>
                <w:sz w:val="24"/>
                <w:szCs w:val="24"/>
              </w:rPr>
            </w:pPr>
            <w:r w:rsidRPr="0077120C">
              <w:rPr>
                <w:rFonts w:ascii="楷体" w:eastAsia="楷体" w:hAnsi="楷体" w:cs="宋体" w:hint="eastAsia"/>
                <w:bCs/>
                <w:sz w:val="24"/>
                <w:szCs w:val="24"/>
              </w:rPr>
              <w:lastRenderedPageBreak/>
              <w:t>标识和</w:t>
            </w:r>
            <w:proofErr w:type="gramStart"/>
            <w:r w:rsidRPr="0077120C">
              <w:rPr>
                <w:rFonts w:ascii="楷体" w:eastAsia="楷体" w:hAnsi="楷体" w:cs="宋体" w:hint="eastAsia"/>
                <w:bCs/>
                <w:sz w:val="24"/>
                <w:szCs w:val="24"/>
              </w:rPr>
              <w:t>可</w:t>
            </w:r>
            <w:proofErr w:type="gramEnd"/>
            <w:r w:rsidRPr="0077120C">
              <w:rPr>
                <w:rFonts w:ascii="楷体" w:eastAsia="楷体" w:hAnsi="楷体" w:cs="宋体" w:hint="eastAsia"/>
                <w:bCs/>
                <w:sz w:val="24"/>
                <w:szCs w:val="24"/>
              </w:rPr>
              <w:t>追溯性</w:t>
            </w:r>
          </w:p>
        </w:tc>
        <w:tc>
          <w:tcPr>
            <w:tcW w:w="1311" w:type="dxa"/>
          </w:tcPr>
          <w:p w:rsidR="005A3DF3" w:rsidRPr="0077120C" w:rsidRDefault="005A3DF3" w:rsidP="002132E3">
            <w:pPr>
              <w:spacing w:line="280" w:lineRule="exact"/>
              <w:rPr>
                <w:rFonts w:ascii="楷体" w:eastAsia="楷体" w:hAnsi="楷体" w:cs="宋体"/>
                <w:bCs/>
                <w:sz w:val="24"/>
                <w:szCs w:val="24"/>
              </w:rPr>
            </w:pPr>
            <w:r w:rsidRPr="0077120C">
              <w:rPr>
                <w:rFonts w:ascii="楷体" w:eastAsia="楷体" w:hAnsi="楷体" w:cs="宋体" w:hint="eastAsia"/>
                <w:bCs/>
                <w:sz w:val="24"/>
                <w:szCs w:val="24"/>
              </w:rPr>
              <w:t>Q8.5.2</w:t>
            </w:r>
          </w:p>
          <w:p w:rsidR="005A3DF3" w:rsidRPr="0077120C" w:rsidRDefault="005A3DF3" w:rsidP="002132E3">
            <w:pPr>
              <w:spacing w:line="280" w:lineRule="exact"/>
              <w:rPr>
                <w:rFonts w:ascii="楷体" w:eastAsia="楷体" w:hAnsi="楷体"/>
                <w:b/>
                <w:sz w:val="24"/>
                <w:szCs w:val="24"/>
              </w:rPr>
            </w:pPr>
          </w:p>
        </w:tc>
        <w:tc>
          <w:tcPr>
            <w:tcW w:w="10004" w:type="dxa"/>
          </w:tcPr>
          <w:p w:rsidR="005A3DF3" w:rsidRPr="0077120C" w:rsidRDefault="005A3DF3" w:rsidP="0077120C">
            <w:pPr>
              <w:spacing w:line="320" w:lineRule="exact"/>
              <w:ind w:firstLineChars="200" w:firstLine="480"/>
              <w:rPr>
                <w:rFonts w:ascii="楷体" w:eastAsia="楷体" w:hAnsi="楷体" w:cs="宋体"/>
                <w:sz w:val="24"/>
                <w:szCs w:val="24"/>
              </w:rPr>
            </w:pPr>
            <w:r w:rsidRPr="0077120C">
              <w:rPr>
                <w:rFonts w:ascii="楷体" w:eastAsia="楷体" w:hAnsi="楷体" w:cs="宋体" w:hint="eastAsia"/>
                <w:sz w:val="24"/>
                <w:szCs w:val="24"/>
              </w:rPr>
              <w:t>原材料、过程产品、成品采用标签进行标识。抽查半成品和成品存放在车间内划定的区域内，符合要求。</w:t>
            </w:r>
          </w:p>
          <w:p w:rsidR="005A3DF3" w:rsidRPr="0077120C" w:rsidRDefault="005A3DF3" w:rsidP="0077120C">
            <w:pPr>
              <w:spacing w:line="320" w:lineRule="exact"/>
              <w:ind w:firstLineChars="200" w:firstLine="480"/>
              <w:rPr>
                <w:rFonts w:ascii="楷体" w:eastAsia="楷体" w:hAnsi="楷体" w:cs="宋体"/>
                <w:sz w:val="24"/>
                <w:szCs w:val="24"/>
              </w:rPr>
            </w:pPr>
            <w:r w:rsidRPr="0077120C">
              <w:rPr>
                <w:rFonts w:ascii="楷体" w:eastAsia="楷体" w:hAnsi="楷体" w:cs="宋体" w:hint="eastAsia"/>
                <w:sz w:val="24"/>
                <w:szCs w:val="24"/>
              </w:rPr>
              <w:t>各生产区域中设置：合格区，不合格区未设置，给企业提出。</w:t>
            </w:r>
          </w:p>
          <w:p w:rsidR="005A3DF3" w:rsidRPr="0077120C" w:rsidRDefault="005A3DF3" w:rsidP="0077120C">
            <w:pPr>
              <w:spacing w:line="320" w:lineRule="exact"/>
              <w:ind w:firstLineChars="200" w:firstLine="480"/>
              <w:rPr>
                <w:rFonts w:ascii="楷体" w:eastAsia="楷体" w:hAnsi="楷体" w:cs="宋体"/>
                <w:sz w:val="24"/>
                <w:szCs w:val="24"/>
              </w:rPr>
            </w:pPr>
            <w:r w:rsidRPr="0077120C">
              <w:rPr>
                <w:rFonts w:ascii="楷体" w:eastAsia="楷体" w:hAnsi="楷体" w:cs="宋体" w:hint="eastAsia"/>
                <w:sz w:val="24"/>
                <w:szCs w:val="24"/>
              </w:rPr>
              <w:t>追溯时机和方法等在文件中有规定，生产部负责组织实施和部门负责人交谈：顾客在使用中一旦出现问题反馈到公司后，公司依据生产日期，通过生产日期可查至生产工序和操作者及供方等。</w:t>
            </w:r>
          </w:p>
          <w:p w:rsidR="005A3DF3" w:rsidRPr="0077120C" w:rsidRDefault="005A3DF3" w:rsidP="0077120C">
            <w:pPr>
              <w:spacing w:line="320" w:lineRule="exact"/>
              <w:ind w:firstLineChars="200" w:firstLine="480"/>
              <w:rPr>
                <w:rFonts w:ascii="楷体" w:eastAsia="楷体" w:hAnsi="楷体" w:cs="宋体"/>
                <w:sz w:val="24"/>
                <w:szCs w:val="24"/>
              </w:rPr>
            </w:pPr>
            <w:r w:rsidRPr="0077120C">
              <w:rPr>
                <w:rFonts w:ascii="楷体" w:eastAsia="楷体" w:hAnsi="楷体" w:cs="宋体" w:hint="eastAsia"/>
                <w:sz w:val="24"/>
                <w:szCs w:val="24"/>
              </w:rPr>
              <w:lastRenderedPageBreak/>
              <w:t>体系运行以来追溯活动：未发生。</w:t>
            </w:r>
          </w:p>
          <w:p w:rsidR="005A3DF3" w:rsidRPr="0077120C" w:rsidRDefault="005A3DF3" w:rsidP="0077120C">
            <w:pPr>
              <w:spacing w:line="320" w:lineRule="exact"/>
              <w:ind w:firstLineChars="200" w:firstLine="480"/>
              <w:rPr>
                <w:rFonts w:ascii="楷体" w:eastAsia="楷体" w:hAnsi="楷体" w:cs="宋体"/>
                <w:sz w:val="24"/>
                <w:szCs w:val="24"/>
              </w:rPr>
            </w:pPr>
            <w:proofErr w:type="gramStart"/>
            <w:r w:rsidRPr="0077120C">
              <w:rPr>
                <w:rFonts w:ascii="楷体" w:eastAsia="楷体" w:hAnsi="楷体" w:cs="宋体" w:hint="eastAsia"/>
                <w:sz w:val="24"/>
                <w:szCs w:val="24"/>
              </w:rPr>
              <w:t>查现场</w:t>
            </w:r>
            <w:proofErr w:type="gramEnd"/>
            <w:r w:rsidRPr="0077120C">
              <w:rPr>
                <w:rFonts w:ascii="楷体" w:eastAsia="楷体" w:hAnsi="楷体" w:cs="宋体" w:hint="eastAsia"/>
                <w:sz w:val="24"/>
                <w:szCs w:val="24"/>
              </w:rPr>
              <w:t>各类标识，做到清楚、合理，符合要求。</w:t>
            </w:r>
          </w:p>
          <w:p w:rsidR="005A3DF3" w:rsidRPr="0077120C" w:rsidRDefault="005A3DF3" w:rsidP="0077120C">
            <w:pPr>
              <w:spacing w:line="320" w:lineRule="exact"/>
              <w:ind w:firstLineChars="200" w:firstLine="480"/>
              <w:rPr>
                <w:rFonts w:ascii="楷体" w:eastAsia="楷体" w:hAnsi="楷体"/>
                <w:b/>
                <w:sz w:val="24"/>
                <w:szCs w:val="24"/>
              </w:rPr>
            </w:pPr>
            <w:r w:rsidRPr="0077120C">
              <w:rPr>
                <w:rFonts w:ascii="楷体" w:eastAsia="楷体" w:hAnsi="楷体" w:cs="宋体" w:hint="eastAsia"/>
                <w:sz w:val="24"/>
                <w:szCs w:val="24"/>
              </w:rPr>
              <w:t>未发现标识不当而造成混淆的情况。</w:t>
            </w:r>
          </w:p>
        </w:tc>
        <w:tc>
          <w:tcPr>
            <w:tcW w:w="1585" w:type="dxa"/>
          </w:tcPr>
          <w:p w:rsidR="005A3DF3" w:rsidRPr="0077120C" w:rsidRDefault="005A3DF3">
            <w:pPr>
              <w:spacing w:line="360" w:lineRule="auto"/>
              <w:rPr>
                <w:rFonts w:ascii="楷体" w:eastAsia="楷体" w:hAnsi="楷体"/>
                <w:sz w:val="24"/>
                <w:szCs w:val="24"/>
              </w:rPr>
            </w:pPr>
          </w:p>
        </w:tc>
      </w:tr>
      <w:tr w:rsidR="005A3DF3" w:rsidRPr="0077120C" w:rsidTr="00B45740">
        <w:trPr>
          <w:trHeight w:val="516"/>
        </w:trPr>
        <w:tc>
          <w:tcPr>
            <w:tcW w:w="1809" w:type="dxa"/>
          </w:tcPr>
          <w:p w:rsidR="005A3DF3" w:rsidRPr="0077120C" w:rsidRDefault="005A3DF3" w:rsidP="002132E3">
            <w:pPr>
              <w:spacing w:line="280" w:lineRule="exact"/>
              <w:rPr>
                <w:rFonts w:ascii="楷体" w:eastAsia="楷体" w:hAnsi="楷体" w:cs="宋体"/>
                <w:bCs/>
                <w:sz w:val="24"/>
                <w:szCs w:val="24"/>
              </w:rPr>
            </w:pPr>
            <w:r w:rsidRPr="0077120C">
              <w:rPr>
                <w:rFonts w:ascii="楷体" w:eastAsia="楷体" w:hAnsi="楷体" w:cs="宋体" w:hint="eastAsia"/>
                <w:bCs/>
                <w:sz w:val="24"/>
                <w:szCs w:val="24"/>
              </w:rPr>
              <w:lastRenderedPageBreak/>
              <w:t>防护</w:t>
            </w:r>
          </w:p>
          <w:p w:rsidR="005A3DF3" w:rsidRPr="0077120C" w:rsidRDefault="005A3DF3" w:rsidP="002132E3">
            <w:pPr>
              <w:spacing w:line="280" w:lineRule="exact"/>
              <w:rPr>
                <w:rFonts w:ascii="楷体" w:eastAsia="楷体" w:hAnsi="楷体"/>
                <w:b/>
                <w:sz w:val="24"/>
                <w:szCs w:val="24"/>
              </w:rPr>
            </w:pPr>
          </w:p>
        </w:tc>
        <w:tc>
          <w:tcPr>
            <w:tcW w:w="1311" w:type="dxa"/>
          </w:tcPr>
          <w:p w:rsidR="005A3DF3" w:rsidRPr="0077120C" w:rsidRDefault="005A3DF3" w:rsidP="002132E3">
            <w:pPr>
              <w:spacing w:line="280" w:lineRule="exact"/>
              <w:rPr>
                <w:rFonts w:ascii="楷体" w:eastAsia="楷体" w:hAnsi="楷体" w:cs="宋体"/>
                <w:bCs/>
                <w:sz w:val="24"/>
                <w:szCs w:val="24"/>
              </w:rPr>
            </w:pPr>
            <w:r w:rsidRPr="0077120C">
              <w:rPr>
                <w:rFonts w:ascii="楷体" w:eastAsia="楷体" w:hAnsi="楷体" w:cs="宋体" w:hint="eastAsia"/>
                <w:bCs/>
                <w:sz w:val="24"/>
                <w:szCs w:val="24"/>
              </w:rPr>
              <w:t>Q8.5.4</w:t>
            </w:r>
          </w:p>
          <w:p w:rsidR="005A3DF3" w:rsidRPr="0077120C" w:rsidRDefault="005A3DF3" w:rsidP="002132E3">
            <w:pPr>
              <w:spacing w:line="280" w:lineRule="exact"/>
              <w:rPr>
                <w:rFonts w:ascii="楷体" w:eastAsia="楷体" w:hAnsi="楷体"/>
                <w:b/>
                <w:sz w:val="24"/>
                <w:szCs w:val="24"/>
              </w:rPr>
            </w:pPr>
          </w:p>
        </w:tc>
        <w:tc>
          <w:tcPr>
            <w:tcW w:w="10004" w:type="dxa"/>
          </w:tcPr>
          <w:p w:rsidR="005A3DF3" w:rsidRPr="0077120C" w:rsidRDefault="005A3DF3" w:rsidP="0077120C">
            <w:pPr>
              <w:ind w:firstLineChars="200" w:firstLine="480"/>
              <w:rPr>
                <w:rFonts w:ascii="楷体" w:eastAsia="楷体" w:hAnsi="楷体" w:cs="宋体"/>
                <w:sz w:val="24"/>
                <w:szCs w:val="24"/>
              </w:rPr>
            </w:pPr>
            <w:r w:rsidRPr="0077120C">
              <w:rPr>
                <w:rFonts w:ascii="楷体" w:eastAsia="楷体" w:hAnsi="楷体" w:cs="宋体" w:hint="eastAsia"/>
                <w:sz w:val="24"/>
                <w:szCs w:val="24"/>
              </w:rPr>
              <w:t>搬运方式采用</w:t>
            </w:r>
            <w:r w:rsidR="00E91183">
              <w:rPr>
                <w:rFonts w:ascii="楷体" w:eastAsia="楷体" w:hAnsi="楷体" w:cs="宋体" w:hint="eastAsia"/>
                <w:sz w:val="24"/>
                <w:szCs w:val="24"/>
              </w:rPr>
              <w:t>液压</w:t>
            </w:r>
            <w:r w:rsidR="00187936">
              <w:rPr>
                <w:rFonts w:ascii="楷体" w:eastAsia="楷体" w:hAnsi="楷体" w:cs="宋体" w:hint="eastAsia"/>
                <w:sz w:val="24"/>
                <w:szCs w:val="24"/>
              </w:rPr>
              <w:t>叉车、拖车</w:t>
            </w:r>
            <w:r w:rsidRPr="0077120C">
              <w:rPr>
                <w:rFonts w:ascii="楷体" w:eastAsia="楷体" w:hAnsi="楷体" w:cs="宋体" w:hint="eastAsia"/>
                <w:sz w:val="24"/>
                <w:szCs w:val="24"/>
              </w:rPr>
              <w:t>搬运，小心轻放，满足搬运要求，要求吊运稳准、放置平整防滚动等。</w:t>
            </w:r>
          </w:p>
          <w:p w:rsidR="005A3DF3" w:rsidRPr="0077120C" w:rsidRDefault="005A3DF3" w:rsidP="002132E3">
            <w:pPr>
              <w:rPr>
                <w:rFonts w:ascii="楷体" w:eastAsia="楷体" w:hAnsi="楷体" w:cs="宋体"/>
                <w:sz w:val="24"/>
                <w:szCs w:val="24"/>
              </w:rPr>
            </w:pPr>
            <w:r w:rsidRPr="0077120C">
              <w:rPr>
                <w:rFonts w:ascii="楷体" w:eastAsia="楷体" w:hAnsi="楷体" w:cs="宋体" w:hint="eastAsia"/>
                <w:sz w:val="24"/>
                <w:szCs w:val="24"/>
              </w:rPr>
              <w:t>储存环境没有其他特殊要求，</w:t>
            </w:r>
          </w:p>
          <w:p w:rsidR="005A3DF3" w:rsidRPr="0077120C" w:rsidRDefault="005A3DF3" w:rsidP="0077120C">
            <w:pPr>
              <w:spacing w:line="280" w:lineRule="exact"/>
              <w:ind w:firstLineChars="200" w:firstLine="480"/>
              <w:rPr>
                <w:rFonts w:ascii="楷体" w:eastAsia="楷体" w:hAnsi="楷体"/>
                <w:b/>
                <w:sz w:val="24"/>
                <w:szCs w:val="24"/>
              </w:rPr>
            </w:pPr>
            <w:r w:rsidRPr="0077120C">
              <w:rPr>
                <w:rFonts w:ascii="楷体" w:eastAsia="楷体" w:hAnsi="楷体" w:cs="宋体" w:hint="eastAsia"/>
                <w:sz w:val="24"/>
                <w:szCs w:val="24"/>
              </w:rPr>
              <w:t>现场未出现因防护不当产生的不合格品</w:t>
            </w:r>
          </w:p>
        </w:tc>
        <w:tc>
          <w:tcPr>
            <w:tcW w:w="1585" w:type="dxa"/>
          </w:tcPr>
          <w:p w:rsidR="005A3DF3" w:rsidRPr="0077120C" w:rsidRDefault="005A3DF3">
            <w:pPr>
              <w:spacing w:line="360" w:lineRule="auto"/>
              <w:rPr>
                <w:rFonts w:ascii="楷体" w:eastAsia="楷体" w:hAnsi="楷体"/>
                <w:sz w:val="24"/>
                <w:szCs w:val="24"/>
              </w:rPr>
            </w:pPr>
          </w:p>
        </w:tc>
      </w:tr>
      <w:tr w:rsidR="005A3DF3" w:rsidRPr="0077120C" w:rsidTr="00B45740">
        <w:trPr>
          <w:trHeight w:val="516"/>
        </w:trPr>
        <w:tc>
          <w:tcPr>
            <w:tcW w:w="1809" w:type="dxa"/>
          </w:tcPr>
          <w:p w:rsidR="005A3DF3" w:rsidRPr="0077120C" w:rsidRDefault="005A3DF3" w:rsidP="002132E3">
            <w:pPr>
              <w:spacing w:line="280" w:lineRule="exact"/>
              <w:rPr>
                <w:rFonts w:ascii="楷体" w:eastAsia="楷体" w:hAnsi="楷体"/>
                <w:b/>
                <w:sz w:val="24"/>
                <w:szCs w:val="24"/>
              </w:rPr>
            </w:pPr>
            <w:r w:rsidRPr="0077120C">
              <w:rPr>
                <w:rFonts w:ascii="楷体" w:eastAsia="楷体" w:hAnsi="楷体" w:hint="eastAsia"/>
                <w:bCs/>
                <w:sz w:val="24"/>
                <w:szCs w:val="24"/>
              </w:rPr>
              <w:t>变更控制</w:t>
            </w:r>
          </w:p>
        </w:tc>
        <w:tc>
          <w:tcPr>
            <w:tcW w:w="1311" w:type="dxa"/>
          </w:tcPr>
          <w:p w:rsidR="005A3DF3" w:rsidRPr="0077120C" w:rsidRDefault="005A3DF3" w:rsidP="002132E3">
            <w:pPr>
              <w:spacing w:line="280" w:lineRule="exact"/>
              <w:rPr>
                <w:rFonts w:ascii="楷体" w:eastAsia="楷体" w:hAnsi="楷体" w:cs="宋体"/>
                <w:bCs/>
                <w:sz w:val="24"/>
                <w:szCs w:val="24"/>
              </w:rPr>
            </w:pPr>
            <w:r w:rsidRPr="0077120C">
              <w:rPr>
                <w:rFonts w:ascii="楷体" w:eastAsia="楷体" w:hAnsi="楷体" w:cs="宋体" w:hint="eastAsia"/>
                <w:bCs/>
                <w:sz w:val="24"/>
                <w:szCs w:val="24"/>
              </w:rPr>
              <w:t>Q8.5.6</w:t>
            </w:r>
          </w:p>
          <w:p w:rsidR="005A3DF3" w:rsidRPr="0077120C" w:rsidRDefault="005A3DF3" w:rsidP="002132E3">
            <w:pPr>
              <w:spacing w:line="280" w:lineRule="exact"/>
              <w:rPr>
                <w:rFonts w:ascii="楷体" w:eastAsia="楷体" w:hAnsi="楷体"/>
                <w:b/>
                <w:sz w:val="24"/>
                <w:szCs w:val="24"/>
              </w:rPr>
            </w:pPr>
          </w:p>
        </w:tc>
        <w:tc>
          <w:tcPr>
            <w:tcW w:w="10004" w:type="dxa"/>
          </w:tcPr>
          <w:p w:rsidR="005A3DF3" w:rsidRPr="0077120C" w:rsidRDefault="005A3DF3" w:rsidP="002132E3">
            <w:pPr>
              <w:spacing w:line="280" w:lineRule="exact"/>
              <w:ind w:firstLine="421"/>
              <w:rPr>
                <w:rFonts w:ascii="楷体" w:eastAsia="楷体" w:hAnsi="楷体" w:cs="宋体"/>
                <w:sz w:val="24"/>
                <w:szCs w:val="24"/>
              </w:rPr>
            </w:pPr>
            <w:r w:rsidRPr="0077120C">
              <w:rPr>
                <w:rFonts w:ascii="楷体" w:eastAsia="楷体" w:hAnsi="楷体" w:cs="宋体" w:hint="eastAsia"/>
                <w:sz w:val="24"/>
                <w:szCs w:val="24"/>
              </w:rPr>
              <w:t>对于生产过程的更改，公司规定通过《生产通知单》的形式重新下达。生产过程的更改指令，若涉及到交付时间更改，均有对应的合同更改评审记录，本部门再次通过《生产通知单》下达。更改的生产指令由本部门负责人签发。</w:t>
            </w:r>
          </w:p>
          <w:p w:rsidR="005A3DF3" w:rsidRPr="0077120C" w:rsidRDefault="005A3DF3" w:rsidP="002132E3">
            <w:pPr>
              <w:spacing w:line="280" w:lineRule="exact"/>
              <w:ind w:firstLine="421"/>
              <w:rPr>
                <w:rFonts w:ascii="楷体" w:eastAsia="楷体" w:hAnsi="楷体" w:cs="宋体"/>
                <w:sz w:val="24"/>
                <w:szCs w:val="24"/>
              </w:rPr>
            </w:pPr>
            <w:r w:rsidRPr="0077120C">
              <w:rPr>
                <w:rFonts w:ascii="楷体" w:eastAsia="楷体" w:hAnsi="楷体" w:cs="宋体" w:hint="eastAsia"/>
                <w:sz w:val="24"/>
                <w:szCs w:val="24"/>
              </w:rPr>
              <w:t>目前无生产过程的更改。</w:t>
            </w:r>
          </w:p>
        </w:tc>
        <w:tc>
          <w:tcPr>
            <w:tcW w:w="1585" w:type="dxa"/>
          </w:tcPr>
          <w:p w:rsidR="005A3DF3" w:rsidRPr="0077120C" w:rsidRDefault="005A3DF3">
            <w:pPr>
              <w:spacing w:line="360" w:lineRule="auto"/>
              <w:rPr>
                <w:rFonts w:ascii="楷体" w:eastAsia="楷体" w:hAnsi="楷体"/>
                <w:sz w:val="24"/>
                <w:szCs w:val="24"/>
              </w:rPr>
            </w:pPr>
          </w:p>
        </w:tc>
      </w:tr>
      <w:tr w:rsidR="005A3DF3" w:rsidRPr="0077120C" w:rsidTr="00963BFF">
        <w:trPr>
          <w:trHeight w:val="516"/>
        </w:trPr>
        <w:tc>
          <w:tcPr>
            <w:tcW w:w="1809" w:type="dxa"/>
          </w:tcPr>
          <w:p w:rsidR="005A3DF3" w:rsidRPr="0077120C" w:rsidRDefault="005A3DF3" w:rsidP="002132E3">
            <w:pPr>
              <w:spacing w:line="360" w:lineRule="auto"/>
              <w:rPr>
                <w:rFonts w:ascii="楷体" w:eastAsia="楷体" w:hAnsi="楷体"/>
                <w:bCs/>
                <w:sz w:val="24"/>
                <w:szCs w:val="24"/>
              </w:rPr>
            </w:pPr>
            <w:r w:rsidRPr="0077120C">
              <w:rPr>
                <w:rFonts w:ascii="楷体" w:eastAsia="楷体" w:hAnsi="楷体" w:hint="eastAsia"/>
                <w:bCs/>
                <w:sz w:val="24"/>
                <w:szCs w:val="24"/>
              </w:rPr>
              <w:t>环境因素</w:t>
            </w:r>
          </w:p>
          <w:p w:rsidR="005A3DF3" w:rsidRPr="0077120C" w:rsidRDefault="005A3DF3" w:rsidP="002132E3">
            <w:pPr>
              <w:spacing w:line="360" w:lineRule="auto"/>
              <w:rPr>
                <w:rFonts w:ascii="楷体" w:eastAsia="楷体" w:hAnsi="楷体" w:cs="宋体"/>
                <w:sz w:val="24"/>
                <w:szCs w:val="24"/>
              </w:rPr>
            </w:pPr>
            <w:r w:rsidRPr="0077120C">
              <w:rPr>
                <w:rFonts w:ascii="楷体" w:eastAsia="楷体" w:hAnsi="楷体" w:hint="eastAsia"/>
                <w:bCs/>
                <w:sz w:val="24"/>
                <w:szCs w:val="24"/>
              </w:rPr>
              <w:t>危险源</w:t>
            </w:r>
          </w:p>
        </w:tc>
        <w:tc>
          <w:tcPr>
            <w:tcW w:w="1311" w:type="dxa"/>
          </w:tcPr>
          <w:p w:rsidR="005A3DF3" w:rsidRPr="0077120C" w:rsidRDefault="005A3DF3" w:rsidP="002132E3">
            <w:pPr>
              <w:spacing w:line="360" w:lineRule="auto"/>
              <w:rPr>
                <w:rFonts w:ascii="楷体" w:eastAsia="楷体" w:hAnsi="楷体"/>
                <w:bCs/>
                <w:sz w:val="24"/>
                <w:szCs w:val="24"/>
              </w:rPr>
            </w:pPr>
            <w:r w:rsidRPr="0077120C">
              <w:rPr>
                <w:rFonts w:ascii="楷体" w:eastAsia="楷体" w:hAnsi="楷体" w:hint="eastAsia"/>
                <w:bCs/>
                <w:sz w:val="24"/>
                <w:szCs w:val="24"/>
              </w:rPr>
              <w:t>EO6.1.2</w:t>
            </w:r>
          </w:p>
          <w:p w:rsidR="005A3DF3" w:rsidRPr="0077120C" w:rsidRDefault="005A3DF3" w:rsidP="002132E3">
            <w:pPr>
              <w:spacing w:line="360" w:lineRule="auto"/>
              <w:rPr>
                <w:rFonts w:ascii="楷体" w:eastAsia="楷体" w:hAnsi="楷体" w:cs="宋体"/>
                <w:sz w:val="24"/>
                <w:szCs w:val="24"/>
              </w:rPr>
            </w:pPr>
          </w:p>
        </w:tc>
        <w:tc>
          <w:tcPr>
            <w:tcW w:w="10004" w:type="dxa"/>
          </w:tcPr>
          <w:p w:rsidR="005A3DF3" w:rsidRPr="0077120C" w:rsidRDefault="005A3DF3" w:rsidP="0077120C">
            <w:pPr>
              <w:snapToGrid w:val="0"/>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提供</w:t>
            </w:r>
            <w:r w:rsidRPr="0077120C">
              <w:rPr>
                <w:rFonts w:ascii="楷体" w:eastAsia="楷体" w:hAnsi="楷体" w:cs="宋体" w:hint="eastAsia"/>
                <w:sz w:val="24"/>
                <w:szCs w:val="24"/>
              </w:rPr>
              <w:t>了《环境因素的识别、评价控制程序》、《危险源辨识、风险评价和控制措施确定控制程序》，对环境因素、危险源的识别、评价结果、控制手段等做出了</w:t>
            </w:r>
            <w:r w:rsidRPr="0077120C">
              <w:rPr>
                <w:rFonts w:ascii="楷体" w:eastAsia="楷体" w:hAnsi="楷体" w:hint="eastAsia"/>
                <w:sz w:val="24"/>
                <w:szCs w:val="24"/>
              </w:rPr>
              <w:t>规定。</w:t>
            </w:r>
          </w:p>
          <w:p w:rsidR="005A3DF3" w:rsidRPr="0077120C" w:rsidRDefault="005A3DF3" w:rsidP="0077120C">
            <w:pPr>
              <w:snapToGrid w:val="0"/>
              <w:spacing w:line="360" w:lineRule="auto"/>
              <w:ind w:firstLineChars="200" w:firstLine="480"/>
              <w:rPr>
                <w:rFonts w:ascii="楷体" w:eastAsia="楷体" w:hAnsi="楷体"/>
                <w:sz w:val="24"/>
                <w:szCs w:val="24"/>
              </w:rPr>
            </w:pPr>
            <w:r w:rsidRPr="0077120C">
              <w:rPr>
                <w:rFonts w:ascii="楷体" w:eastAsia="楷体" w:hAnsi="楷体" w:cs="宋体" w:hint="eastAsia"/>
                <w:color w:val="000000"/>
                <w:sz w:val="24"/>
                <w:szCs w:val="24"/>
              </w:rPr>
              <w:t>部门负责人</w:t>
            </w:r>
            <w:r w:rsidRPr="0077120C">
              <w:rPr>
                <w:rFonts w:ascii="楷体" w:eastAsia="楷体" w:hAnsi="楷体" w:cs="宋体" w:hint="eastAsia"/>
                <w:sz w:val="24"/>
                <w:szCs w:val="24"/>
              </w:rPr>
              <w:t>介绍了对环境因素、危险源进行了辨识，考虑了三种时态，过去、现在和将来，三种状态，正常、异常和紧急，按照办公区域及工作过程，另外按照区域及工作过程等进行了辨识。</w:t>
            </w:r>
          </w:p>
          <w:p w:rsidR="005A3DF3" w:rsidRPr="0077120C" w:rsidRDefault="005A3DF3" w:rsidP="0077120C">
            <w:pPr>
              <w:snapToGrid w:val="0"/>
              <w:spacing w:line="360" w:lineRule="auto"/>
              <w:ind w:right="392" w:firstLineChars="200" w:firstLine="480"/>
              <w:rPr>
                <w:rFonts w:ascii="楷体" w:eastAsia="楷体" w:hAnsi="楷体" w:cs="宋体"/>
                <w:sz w:val="24"/>
                <w:szCs w:val="24"/>
              </w:rPr>
            </w:pPr>
            <w:r w:rsidRPr="0077120C">
              <w:rPr>
                <w:rFonts w:ascii="楷体" w:eastAsia="楷体" w:hAnsi="楷体" w:cs="宋体" w:hint="eastAsia"/>
                <w:sz w:val="24"/>
                <w:szCs w:val="24"/>
              </w:rPr>
              <w:t>查《生产部环境因素识别评价表》，对本部门生产和办公等有关过程的环境因素。分别识别了日常办公过程中的固废（废电池、灯管、墨盒、笔）造成的地面污染、水资源利用（拖地、厕所用水）的水资源消耗、照明、空调、办公设施等电能消耗、意外火灾引起的污染大气、污染地面、资源消耗、生产过程（固废、噪声排放、火灾、电能消耗、粉尘排放、噪声超标）、设备维修（废弃丢弃、漏油、更换新部件）、配电室（故障、操作不当、电线电路老化）等环境因素。</w:t>
            </w:r>
          </w:p>
          <w:p w:rsidR="005A3DF3" w:rsidRPr="0077120C" w:rsidRDefault="005A3DF3" w:rsidP="0077120C">
            <w:pPr>
              <w:snapToGrid w:val="0"/>
              <w:spacing w:line="360" w:lineRule="auto"/>
              <w:ind w:right="392" w:firstLineChars="200" w:firstLine="480"/>
              <w:rPr>
                <w:rFonts w:ascii="楷体" w:eastAsia="楷体" w:hAnsi="楷体" w:cs="宋体"/>
                <w:sz w:val="24"/>
                <w:szCs w:val="24"/>
              </w:rPr>
            </w:pPr>
            <w:r w:rsidRPr="0077120C">
              <w:rPr>
                <w:rFonts w:ascii="楷体" w:eastAsia="楷体" w:hAnsi="楷体" w:cs="宋体" w:hint="eastAsia"/>
                <w:color w:val="000000"/>
                <w:sz w:val="24"/>
                <w:szCs w:val="24"/>
              </w:rPr>
              <w:lastRenderedPageBreak/>
              <w:t>查到：《重要环境因素清单》，公司涉及重要环境因素：</w:t>
            </w:r>
            <w:r w:rsidRPr="0077120C">
              <w:rPr>
                <w:rFonts w:ascii="楷体" w:eastAsia="楷体" w:hAnsi="楷体" w:cs="宋体" w:hint="eastAsia"/>
                <w:sz w:val="24"/>
                <w:szCs w:val="24"/>
              </w:rPr>
              <w:t>电的消耗，固体废弃物的排放，用电不当导致火灾，液压油、润滑油的泄漏，</w:t>
            </w:r>
            <w:r w:rsidR="0091271F">
              <w:rPr>
                <w:rFonts w:ascii="楷体" w:eastAsia="楷体" w:hAnsi="楷体" w:cs="宋体" w:hint="eastAsia"/>
                <w:sz w:val="24"/>
                <w:szCs w:val="24"/>
              </w:rPr>
              <w:t>噪声</w:t>
            </w:r>
            <w:r w:rsidRPr="0077120C">
              <w:rPr>
                <w:rFonts w:ascii="楷体" w:eastAsia="楷体" w:hAnsi="楷体" w:cs="宋体" w:hint="eastAsia"/>
                <w:sz w:val="24"/>
                <w:szCs w:val="24"/>
              </w:rPr>
              <w:t>排放等</w:t>
            </w:r>
            <w:r w:rsidRPr="0077120C">
              <w:rPr>
                <w:rFonts w:ascii="楷体" w:eastAsia="楷体" w:hAnsi="楷体" w:cs="宋体" w:hint="eastAsia"/>
                <w:color w:val="000000"/>
                <w:sz w:val="24"/>
                <w:szCs w:val="24"/>
              </w:rPr>
              <w:t>，本部门涉及的重要环境因素：均有涉及</w:t>
            </w:r>
            <w:r w:rsidRPr="0077120C">
              <w:rPr>
                <w:rFonts w:ascii="楷体" w:eastAsia="楷体" w:hAnsi="楷体" w:cs="宋体" w:hint="eastAsia"/>
                <w:sz w:val="24"/>
                <w:szCs w:val="24"/>
              </w:rPr>
              <w:t>。</w:t>
            </w:r>
          </w:p>
          <w:p w:rsidR="005A3DF3" w:rsidRPr="0077120C" w:rsidRDefault="005A3DF3" w:rsidP="0077120C">
            <w:pPr>
              <w:snapToGrid w:val="0"/>
              <w:spacing w:line="360" w:lineRule="auto"/>
              <w:ind w:right="392" w:firstLineChars="200" w:firstLine="480"/>
              <w:rPr>
                <w:rFonts w:ascii="楷体" w:eastAsia="楷体" w:hAnsi="楷体" w:cs="宋体"/>
                <w:sz w:val="24"/>
                <w:szCs w:val="24"/>
              </w:rPr>
            </w:pPr>
            <w:r w:rsidRPr="0077120C">
              <w:rPr>
                <w:rFonts w:ascii="楷体" w:eastAsia="楷体" w:hAnsi="楷体" w:cs="宋体" w:hint="eastAsia"/>
                <w:sz w:val="24"/>
                <w:szCs w:val="24"/>
              </w:rPr>
              <w:t>查《危险源辨识及风险评价表》，</w:t>
            </w:r>
            <w:r w:rsidRPr="0077120C">
              <w:rPr>
                <w:rFonts w:ascii="楷体" w:eastAsia="楷体" w:hAnsi="楷体" w:cs="宋体" w:hint="eastAsia"/>
                <w:sz w:val="24"/>
                <w:szCs w:val="24"/>
                <w:lang w:eastAsia="zh-TW"/>
              </w:rPr>
              <w:t>部门：</w:t>
            </w:r>
            <w:r w:rsidRPr="0077120C">
              <w:rPr>
                <w:rFonts w:ascii="楷体" w:eastAsia="楷体" w:hAnsi="楷体" w:cs="宋体" w:hint="eastAsia"/>
                <w:sz w:val="24"/>
                <w:szCs w:val="24"/>
              </w:rPr>
              <w:t>生产技术</w:t>
            </w:r>
            <w:r w:rsidRPr="0077120C">
              <w:rPr>
                <w:rFonts w:ascii="楷体" w:eastAsia="楷体" w:hAnsi="楷体" w:cs="宋体" w:hint="eastAsia"/>
                <w:sz w:val="24"/>
                <w:szCs w:val="24"/>
                <w:lang w:eastAsia="zh-TW"/>
              </w:rPr>
              <w:t>部，识别了办公和生产过程中</w:t>
            </w:r>
            <w:r w:rsidRPr="0077120C">
              <w:rPr>
                <w:rFonts w:ascii="楷体" w:eastAsia="楷体" w:hAnsi="楷体" w:cs="宋体" w:hint="eastAsia"/>
                <w:sz w:val="24"/>
                <w:szCs w:val="24"/>
              </w:rPr>
              <w:t>垃圾不理不及时</w:t>
            </w:r>
            <w:r w:rsidRPr="0077120C">
              <w:rPr>
                <w:rFonts w:ascii="楷体" w:eastAsia="楷体" w:hAnsi="楷体" w:cs="宋体" w:hint="eastAsia"/>
                <w:sz w:val="24"/>
                <w:szCs w:val="24"/>
                <w:lang w:eastAsia="zh-TW"/>
              </w:rPr>
              <w:t>可能导致的</w:t>
            </w:r>
            <w:r w:rsidRPr="0077120C">
              <w:rPr>
                <w:rFonts w:ascii="楷体" w:eastAsia="楷体" w:hAnsi="楷体" w:cs="宋体" w:hint="eastAsia"/>
                <w:sz w:val="24"/>
                <w:szCs w:val="24"/>
              </w:rPr>
              <w:t>疾病传染</w:t>
            </w:r>
            <w:r w:rsidRPr="0077120C">
              <w:rPr>
                <w:rFonts w:ascii="楷体" w:eastAsia="楷体" w:hAnsi="楷体" w:cs="宋体" w:hint="eastAsia"/>
                <w:sz w:val="24"/>
                <w:szCs w:val="24"/>
                <w:lang w:eastAsia="zh-TW"/>
              </w:rPr>
              <w:t>、</w:t>
            </w:r>
            <w:r w:rsidRPr="0077120C">
              <w:rPr>
                <w:rFonts w:ascii="楷体" w:eastAsia="楷体" w:hAnsi="楷体" w:cs="宋体" w:hint="eastAsia"/>
                <w:sz w:val="24"/>
                <w:szCs w:val="24"/>
              </w:rPr>
              <w:t>人离开未断电源</w:t>
            </w:r>
            <w:r w:rsidRPr="0077120C">
              <w:rPr>
                <w:rFonts w:ascii="楷体" w:eastAsia="楷体" w:hAnsi="楷体" w:cs="宋体" w:hint="eastAsia"/>
                <w:sz w:val="24"/>
                <w:szCs w:val="24"/>
                <w:lang w:eastAsia="zh-TW"/>
              </w:rPr>
              <w:t>可能导致的</w:t>
            </w:r>
            <w:proofErr w:type="gramStart"/>
            <w:r w:rsidRPr="0077120C">
              <w:rPr>
                <w:rFonts w:ascii="楷体" w:eastAsia="楷体" w:hAnsi="楷体" w:cs="宋体" w:hint="eastAsia"/>
                <w:sz w:val="24"/>
                <w:szCs w:val="24"/>
                <w:lang w:eastAsia="zh-TW"/>
              </w:rPr>
              <w:t>的</w:t>
            </w:r>
            <w:proofErr w:type="gramEnd"/>
            <w:r w:rsidRPr="0077120C">
              <w:rPr>
                <w:rFonts w:ascii="楷体" w:eastAsia="楷体" w:hAnsi="楷体" w:cs="宋体" w:hint="eastAsia"/>
                <w:sz w:val="24"/>
                <w:szCs w:val="24"/>
                <w:lang w:eastAsia="zh-TW"/>
              </w:rPr>
              <w:t>火灾、生产过程</w:t>
            </w:r>
            <w:r w:rsidRPr="0077120C">
              <w:rPr>
                <w:rFonts w:ascii="楷体" w:eastAsia="楷体" w:hAnsi="楷体" w:cs="宋体" w:hint="eastAsia"/>
                <w:sz w:val="24"/>
                <w:szCs w:val="24"/>
              </w:rPr>
              <w:t>违规操作</w:t>
            </w:r>
            <w:r w:rsidRPr="0077120C">
              <w:rPr>
                <w:rFonts w:ascii="楷体" w:eastAsia="楷体" w:hAnsi="楷体" w:cs="宋体" w:hint="eastAsia"/>
                <w:sz w:val="24"/>
                <w:szCs w:val="24"/>
                <w:lang w:eastAsia="zh-TW"/>
              </w:rPr>
              <w:t>可能导致的</w:t>
            </w:r>
            <w:r w:rsidRPr="0077120C">
              <w:rPr>
                <w:rFonts w:ascii="楷体" w:eastAsia="楷体" w:hAnsi="楷体" w:cs="宋体" w:hint="eastAsia"/>
                <w:sz w:val="24"/>
                <w:szCs w:val="24"/>
              </w:rPr>
              <w:t>人身伤害</w:t>
            </w:r>
            <w:r w:rsidRPr="0077120C">
              <w:rPr>
                <w:rFonts w:ascii="楷体" w:eastAsia="楷体" w:hAnsi="楷体" w:cs="宋体" w:hint="eastAsia"/>
                <w:sz w:val="24"/>
                <w:szCs w:val="24"/>
                <w:lang w:eastAsia="zh-TW"/>
              </w:rPr>
              <w:t>等危险源</w:t>
            </w:r>
            <w:r w:rsidRPr="0077120C">
              <w:rPr>
                <w:rFonts w:ascii="楷体" w:eastAsia="楷体" w:hAnsi="楷体" w:cs="宋体" w:hint="eastAsia"/>
                <w:sz w:val="24"/>
                <w:szCs w:val="24"/>
              </w:rPr>
              <w:t>。</w:t>
            </w:r>
          </w:p>
          <w:p w:rsidR="005A3DF3" w:rsidRPr="0077120C" w:rsidRDefault="005A3DF3" w:rsidP="0077120C">
            <w:pPr>
              <w:snapToGrid w:val="0"/>
              <w:spacing w:line="360" w:lineRule="auto"/>
              <w:ind w:right="392" w:firstLineChars="200" w:firstLine="480"/>
              <w:rPr>
                <w:rFonts w:ascii="楷体" w:eastAsia="楷体" w:hAnsi="楷体" w:cs="宋体"/>
                <w:sz w:val="24"/>
                <w:szCs w:val="24"/>
              </w:rPr>
            </w:pPr>
            <w:r w:rsidRPr="0077120C">
              <w:rPr>
                <w:rFonts w:ascii="楷体" w:eastAsia="楷体" w:hAnsi="楷体" w:cs="宋体" w:hint="eastAsia"/>
                <w:color w:val="000000"/>
                <w:sz w:val="24"/>
                <w:szCs w:val="24"/>
              </w:rPr>
              <w:t>查到：《不可接受风险清单》，</w:t>
            </w:r>
            <w:r w:rsidRPr="0077120C">
              <w:rPr>
                <w:rFonts w:ascii="楷体" w:eastAsia="楷体" w:hAnsi="楷体" w:cs="宋体" w:hint="eastAsia"/>
                <w:sz w:val="24"/>
                <w:szCs w:val="24"/>
                <w:lang w:eastAsia="zh-TW"/>
              </w:rPr>
              <w:t>公司涉及重大危险源：潜在火灾、触电、人身伤害、机械伤害，本部门涉及的不可接受风险：</w:t>
            </w:r>
            <w:r w:rsidRPr="0077120C">
              <w:rPr>
                <w:rFonts w:ascii="楷体" w:eastAsia="楷体" w:hAnsi="楷体" w:cs="宋体" w:hint="eastAsia"/>
                <w:color w:val="000000"/>
                <w:sz w:val="24"/>
                <w:szCs w:val="24"/>
              </w:rPr>
              <w:t>均有涉及</w:t>
            </w:r>
            <w:r w:rsidRPr="0077120C">
              <w:rPr>
                <w:rFonts w:ascii="楷体" w:eastAsia="楷体" w:hAnsi="楷体" w:cs="宋体" w:hint="eastAsia"/>
                <w:sz w:val="24"/>
                <w:szCs w:val="24"/>
              </w:rPr>
              <w:t>。</w:t>
            </w:r>
          </w:p>
          <w:p w:rsidR="005A3DF3" w:rsidRPr="0077120C" w:rsidRDefault="005A3DF3" w:rsidP="0077120C">
            <w:pPr>
              <w:snapToGrid w:val="0"/>
              <w:spacing w:line="360" w:lineRule="auto"/>
              <w:ind w:right="392" w:firstLineChars="200" w:firstLine="480"/>
              <w:rPr>
                <w:rFonts w:ascii="楷体" w:eastAsia="楷体" w:hAnsi="楷体" w:cs="宋体"/>
                <w:sz w:val="24"/>
                <w:szCs w:val="24"/>
              </w:rPr>
            </w:pPr>
            <w:r w:rsidRPr="0077120C">
              <w:rPr>
                <w:rFonts w:ascii="楷体" w:eastAsia="楷体" w:hAnsi="楷体" w:cs="宋体" w:hint="eastAsia"/>
                <w:sz w:val="24"/>
                <w:szCs w:val="24"/>
                <w:lang w:eastAsia="zh-TW"/>
              </w:rPr>
              <w:t>对于</w:t>
            </w:r>
            <w:r w:rsidRPr="0077120C">
              <w:rPr>
                <w:rFonts w:ascii="楷体" w:eastAsia="楷体" w:hAnsi="楷体" w:cs="宋体" w:hint="eastAsia"/>
                <w:sz w:val="24"/>
                <w:szCs w:val="24"/>
              </w:rPr>
              <w:t>环境因素、重要环境因素及危险源、不可接受风险等通过运行控制、管理方案、应急准备与响应进行控制。</w:t>
            </w:r>
          </w:p>
          <w:p w:rsidR="005A3DF3" w:rsidRPr="0077120C" w:rsidRDefault="005A3DF3" w:rsidP="0077120C">
            <w:pPr>
              <w:spacing w:line="360" w:lineRule="auto"/>
              <w:ind w:firstLineChars="200" w:firstLine="480"/>
              <w:rPr>
                <w:rFonts w:ascii="楷体" w:eastAsia="楷体" w:hAnsi="楷体" w:cs="宋体"/>
                <w:sz w:val="24"/>
                <w:szCs w:val="24"/>
              </w:rPr>
            </w:pPr>
            <w:r w:rsidRPr="0077120C">
              <w:rPr>
                <w:rFonts w:ascii="楷体" w:eastAsia="楷体" w:hAnsi="楷体" w:cs="宋体" w:hint="eastAsia"/>
                <w:sz w:val="24"/>
                <w:szCs w:val="24"/>
              </w:rPr>
              <w:t>生产技术部环境因素、危险源的识别、评价基本符合标准要求。</w:t>
            </w:r>
          </w:p>
        </w:tc>
        <w:tc>
          <w:tcPr>
            <w:tcW w:w="1585" w:type="dxa"/>
          </w:tcPr>
          <w:p w:rsidR="005A3DF3" w:rsidRPr="0077120C" w:rsidRDefault="005A3DF3">
            <w:pPr>
              <w:spacing w:line="360" w:lineRule="auto"/>
              <w:rPr>
                <w:rFonts w:ascii="楷体" w:eastAsia="楷体" w:hAnsi="楷体"/>
                <w:sz w:val="24"/>
                <w:szCs w:val="24"/>
              </w:rPr>
            </w:pPr>
          </w:p>
          <w:p w:rsidR="005A3DF3" w:rsidRPr="0077120C" w:rsidRDefault="005A3DF3">
            <w:pPr>
              <w:spacing w:line="360" w:lineRule="auto"/>
              <w:rPr>
                <w:rFonts w:ascii="楷体" w:eastAsia="楷体" w:hAnsi="楷体"/>
                <w:sz w:val="24"/>
                <w:szCs w:val="24"/>
              </w:rPr>
            </w:pPr>
          </w:p>
          <w:p w:rsidR="005A3DF3" w:rsidRPr="0077120C" w:rsidRDefault="005A3DF3">
            <w:pPr>
              <w:spacing w:line="360" w:lineRule="auto"/>
              <w:rPr>
                <w:rFonts w:ascii="楷体" w:eastAsia="楷体" w:hAnsi="楷体"/>
                <w:sz w:val="24"/>
                <w:szCs w:val="24"/>
              </w:rPr>
            </w:pPr>
          </w:p>
          <w:p w:rsidR="005A3DF3" w:rsidRPr="0077120C" w:rsidRDefault="005A3DF3">
            <w:pPr>
              <w:spacing w:line="360" w:lineRule="auto"/>
              <w:rPr>
                <w:rFonts w:ascii="楷体" w:eastAsia="楷体" w:hAnsi="楷体"/>
                <w:sz w:val="24"/>
                <w:szCs w:val="24"/>
              </w:rPr>
            </w:pPr>
            <w:r w:rsidRPr="0077120C">
              <w:rPr>
                <w:rFonts w:ascii="楷体" w:eastAsia="楷体" w:hAnsi="楷体" w:hint="eastAsia"/>
                <w:sz w:val="24"/>
                <w:szCs w:val="24"/>
              </w:rPr>
              <w:t xml:space="preserve"> </w:t>
            </w:r>
          </w:p>
        </w:tc>
      </w:tr>
      <w:tr w:rsidR="005A3DF3" w:rsidRPr="0077120C" w:rsidTr="00963BFF">
        <w:trPr>
          <w:trHeight w:val="2235"/>
        </w:trPr>
        <w:tc>
          <w:tcPr>
            <w:tcW w:w="1809" w:type="dxa"/>
          </w:tcPr>
          <w:p w:rsidR="005A3DF3" w:rsidRPr="0077120C" w:rsidRDefault="005A3DF3" w:rsidP="002132E3">
            <w:pPr>
              <w:spacing w:line="360" w:lineRule="auto"/>
              <w:rPr>
                <w:rFonts w:ascii="楷体" w:eastAsia="楷体" w:hAnsi="楷体" w:cs="宋体"/>
                <w:sz w:val="24"/>
                <w:szCs w:val="24"/>
              </w:rPr>
            </w:pPr>
            <w:r w:rsidRPr="0077120C">
              <w:rPr>
                <w:rFonts w:ascii="楷体" w:eastAsia="楷体" w:hAnsi="楷体" w:hint="eastAsia"/>
                <w:bCs/>
                <w:sz w:val="24"/>
                <w:szCs w:val="24"/>
              </w:rPr>
              <w:lastRenderedPageBreak/>
              <w:t>运行控制</w:t>
            </w:r>
          </w:p>
        </w:tc>
        <w:tc>
          <w:tcPr>
            <w:tcW w:w="1311" w:type="dxa"/>
          </w:tcPr>
          <w:p w:rsidR="005A3DF3" w:rsidRPr="0077120C" w:rsidRDefault="005A3DF3" w:rsidP="002132E3">
            <w:pPr>
              <w:spacing w:line="360" w:lineRule="auto"/>
              <w:rPr>
                <w:rFonts w:ascii="楷体" w:eastAsia="楷体" w:hAnsi="楷体"/>
                <w:bCs/>
                <w:sz w:val="24"/>
                <w:szCs w:val="24"/>
              </w:rPr>
            </w:pPr>
            <w:r w:rsidRPr="0077120C">
              <w:rPr>
                <w:rFonts w:ascii="楷体" w:eastAsia="楷体" w:hAnsi="楷体" w:hint="eastAsia"/>
                <w:bCs/>
                <w:sz w:val="24"/>
                <w:szCs w:val="24"/>
              </w:rPr>
              <w:t>EO8.1</w:t>
            </w:r>
          </w:p>
          <w:p w:rsidR="005A3DF3" w:rsidRPr="0077120C" w:rsidRDefault="005A3DF3" w:rsidP="002132E3">
            <w:pPr>
              <w:spacing w:line="360" w:lineRule="auto"/>
              <w:rPr>
                <w:rFonts w:ascii="楷体" w:eastAsia="楷体" w:hAnsi="楷体" w:cs="宋体"/>
                <w:sz w:val="24"/>
                <w:szCs w:val="24"/>
              </w:rPr>
            </w:pPr>
          </w:p>
        </w:tc>
        <w:tc>
          <w:tcPr>
            <w:tcW w:w="10004" w:type="dxa"/>
          </w:tcPr>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编制</w:t>
            </w:r>
            <w:r w:rsidR="003A5A75">
              <w:rPr>
                <w:rFonts w:ascii="楷体" w:eastAsia="楷体" w:hAnsi="楷体" w:cs="宋体" w:hint="eastAsia"/>
                <w:sz w:val="24"/>
                <w:szCs w:val="24"/>
              </w:rPr>
              <w:t>了</w:t>
            </w:r>
            <w:r w:rsidRPr="0077120C">
              <w:rPr>
                <w:rFonts w:ascii="楷体" w:eastAsia="楷体" w:hAnsi="楷体" w:cs="宋体" w:hint="eastAsia"/>
                <w:sz w:val="24"/>
                <w:szCs w:val="24"/>
              </w:rPr>
              <w:t>与环境、安全体系运行控制有关的文件。</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1、废水管控：</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生产过程不产生废水，生活废水排入政府管网集中处理。</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2、废气管控：</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主要是</w:t>
            </w:r>
            <w:r w:rsidR="003A5A75">
              <w:rPr>
                <w:rFonts w:ascii="楷体" w:eastAsia="楷体" w:hAnsi="楷体" w:cs="宋体" w:hint="eastAsia"/>
                <w:sz w:val="24"/>
                <w:szCs w:val="24"/>
              </w:rPr>
              <w:t>机加工过程轻微</w:t>
            </w:r>
            <w:r w:rsidRPr="0077120C">
              <w:rPr>
                <w:rFonts w:ascii="楷体" w:eastAsia="楷体" w:hAnsi="楷体" w:cs="宋体" w:hint="eastAsia"/>
                <w:sz w:val="24"/>
                <w:szCs w:val="24"/>
              </w:rPr>
              <w:t>废气，</w:t>
            </w:r>
            <w:r w:rsidR="003A5A75">
              <w:rPr>
                <w:rFonts w:ascii="楷体" w:eastAsia="楷体" w:hAnsi="楷体" w:cs="宋体" w:hint="eastAsia"/>
                <w:sz w:val="24"/>
                <w:szCs w:val="24"/>
              </w:rPr>
              <w:t>无组织排放，经</w:t>
            </w:r>
            <w:r w:rsidR="009C0AC1">
              <w:rPr>
                <w:rFonts w:ascii="楷体" w:eastAsia="楷体" w:hAnsi="楷体" w:cs="宋体" w:hint="eastAsia"/>
                <w:sz w:val="24"/>
                <w:szCs w:val="24"/>
              </w:rPr>
              <w:t>排风扇加强通风</w:t>
            </w:r>
            <w:r w:rsidRPr="0077120C">
              <w:rPr>
                <w:rFonts w:ascii="楷体" w:eastAsia="楷体" w:hAnsi="楷体" w:cs="宋体" w:hint="eastAsia"/>
                <w:sz w:val="24"/>
                <w:szCs w:val="24"/>
              </w:rPr>
              <w:t>。</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3、噪声管控：</w:t>
            </w:r>
          </w:p>
          <w:p w:rsidR="005A3DF3" w:rsidRPr="0077120C" w:rsidRDefault="009C0AC1" w:rsidP="002132E3">
            <w:pPr>
              <w:spacing w:line="360" w:lineRule="auto"/>
              <w:ind w:firstLine="421"/>
              <w:rPr>
                <w:rFonts w:ascii="楷体" w:eastAsia="楷体" w:hAnsi="楷体" w:cs="宋体"/>
                <w:sz w:val="24"/>
                <w:szCs w:val="24"/>
              </w:rPr>
            </w:pPr>
            <w:r>
              <w:rPr>
                <w:rFonts w:ascii="楷体" w:eastAsia="楷体" w:hAnsi="楷体" w:cs="宋体" w:hint="eastAsia"/>
                <w:sz w:val="24"/>
                <w:szCs w:val="24"/>
              </w:rPr>
              <w:t>机加工</w:t>
            </w:r>
            <w:r w:rsidR="005A3DF3" w:rsidRPr="0077120C">
              <w:rPr>
                <w:rFonts w:ascii="楷体" w:eastAsia="楷体" w:hAnsi="楷体" w:cs="宋体" w:hint="eastAsia"/>
                <w:sz w:val="24"/>
                <w:szCs w:val="24"/>
              </w:rPr>
              <w:t>过程产生</w:t>
            </w:r>
            <w:r>
              <w:rPr>
                <w:rFonts w:ascii="楷体" w:eastAsia="楷体" w:hAnsi="楷体" w:cs="宋体" w:hint="eastAsia"/>
                <w:sz w:val="24"/>
                <w:szCs w:val="24"/>
              </w:rPr>
              <w:t>轻微</w:t>
            </w:r>
            <w:r w:rsidR="005A3DF3" w:rsidRPr="0077120C">
              <w:rPr>
                <w:rFonts w:ascii="楷体" w:eastAsia="楷体" w:hAnsi="楷体" w:cs="宋体" w:hint="eastAsia"/>
                <w:sz w:val="24"/>
                <w:szCs w:val="24"/>
              </w:rPr>
              <w:t>噪声，采取厂房内操作和选用低噪声的设备和工具，同时加强设备的</w:t>
            </w:r>
            <w:r w:rsidR="005A3DF3" w:rsidRPr="0077120C">
              <w:rPr>
                <w:rFonts w:ascii="楷体" w:eastAsia="楷体" w:hAnsi="楷体" w:cs="宋体" w:hint="eastAsia"/>
                <w:sz w:val="24"/>
                <w:szCs w:val="24"/>
              </w:rPr>
              <w:lastRenderedPageBreak/>
              <w:t>检查和维保，确保机械设备在正常工况下运行，其他工序基本无噪声。</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4、</w:t>
            </w:r>
            <w:proofErr w:type="gramStart"/>
            <w:r w:rsidRPr="0077120C">
              <w:rPr>
                <w:rFonts w:ascii="楷体" w:eastAsia="楷体" w:hAnsi="楷体" w:cs="宋体" w:hint="eastAsia"/>
                <w:sz w:val="24"/>
                <w:szCs w:val="24"/>
              </w:rPr>
              <w:t>固废管控</w:t>
            </w:r>
            <w:proofErr w:type="gramEnd"/>
            <w:r w:rsidRPr="0077120C">
              <w:rPr>
                <w:rFonts w:ascii="楷体" w:eastAsia="楷体" w:hAnsi="楷体" w:cs="宋体" w:hint="eastAsia"/>
                <w:sz w:val="24"/>
                <w:szCs w:val="24"/>
              </w:rPr>
              <w:t>：</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生产过程中主要为切割产生废边角余料。生产技术部将以上废弃物放置固定位置，积攒一定量后出售有处理能力的单位</w:t>
            </w:r>
            <w:r w:rsidRPr="0077120C">
              <w:rPr>
                <w:rFonts w:ascii="楷体" w:eastAsia="楷体" w:hAnsi="楷体" w:hint="eastAsia"/>
                <w:sz w:val="24"/>
                <w:szCs w:val="24"/>
              </w:rPr>
              <w:t>回收再利用</w:t>
            </w:r>
            <w:r w:rsidRPr="0077120C">
              <w:rPr>
                <w:rFonts w:ascii="楷体" w:eastAsia="楷体" w:hAnsi="楷体" w:cs="宋体" w:hint="eastAsia"/>
                <w:sz w:val="24"/>
                <w:szCs w:val="24"/>
              </w:rPr>
              <w:t>。目前未处理过。</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车间</w:t>
            </w:r>
            <w:r w:rsidR="00265F02">
              <w:rPr>
                <w:rFonts w:ascii="楷体" w:eastAsia="楷体" w:hAnsi="楷体" w:cs="宋体" w:hint="eastAsia"/>
                <w:sz w:val="24"/>
                <w:szCs w:val="24"/>
              </w:rPr>
              <w:t>机修和保养时产生的</w:t>
            </w:r>
            <w:r w:rsidRPr="0077120C">
              <w:rPr>
                <w:rFonts w:ascii="楷体" w:eastAsia="楷体" w:hAnsi="楷体" w:cs="宋体" w:hint="eastAsia"/>
                <w:sz w:val="24"/>
                <w:szCs w:val="24"/>
              </w:rPr>
              <w:t>含油抹布，采取</w:t>
            </w:r>
            <w:r w:rsidR="00265F02">
              <w:rPr>
                <w:rFonts w:ascii="楷体" w:eastAsia="楷体" w:hAnsi="楷体" w:cs="宋体" w:hint="eastAsia"/>
                <w:sz w:val="24"/>
                <w:szCs w:val="24"/>
              </w:rPr>
              <w:t>暂存后交当地环卫部门</w:t>
            </w:r>
            <w:r w:rsidRPr="0077120C">
              <w:rPr>
                <w:rFonts w:ascii="楷体" w:eastAsia="楷体" w:hAnsi="楷体" w:cs="宋体" w:hint="eastAsia"/>
                <w:sz w:val="24"/>
                <w:szCs w:val="24"/>
              </w:rPr>
              <w:t>处理。</w:t>
            </w:r>
            <w:r w:rsidR="008736C5">
              <w:rPr>
                <w:rFonts w:ascii="楷体" w:eastAsia="楷体" w:hAnsi="楷体" w:cs="宋体" w:hint="eastAsia"/>
                <w:sz w:val="24"/>
                <w:szCs w:val="24"/>
              </w:rPr>
              <w:t>废润滑油桶由供方回收再利用。</w:t>
            </w:r>
          </w:p>
          <w:p w:rsidR="005A3DF3" w:rsidRPr="0077120C" w:rsidRDefault="005A3DF3" w:rsidP="00425914">
            <w:pPr>
              <w:numPr>
                <w:ilvl w:val="0"/>
                <w:numId w:val="3"/>
              </w:num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能源资源管控：</w:t>
            </w:r>
          </w:p>
          <w:p w:rsidR="005A3DF3" w:rsidRPr="0077120C" w:rsidRDefault="005A3DF3" w:rsidP="0077120C">
            <w:pPr>
              <w:spacing w:line="360" w:lineRule="auto"/>
              <w:ind w:firstLineChars="200" w:firstLine="480"/>
              <w:rPr>
                <w:rFonts w:ascii="楷体" w:eastAsia="楷体" w:hAnsi="楷体" w:cs="宋体"/>
                <w:sz w:val="24"/>
                <w:szCs w:val="24"/>
              </w:rPr>
            </w:pPr>
            <w:r w:rsidRPr="0077120C">
              <w:rPr>
                <w:rFonts w:ascii="楷体" w:eastAsia="楷体" w:hAnsi="楷体" w:cs="宋体" w:hint="eastAsia"/>
                <w:sz w:val="24"/>
                <w:szCs w:val="24"/>
              </w:rPr>
              <w:t>生产过程注意节水、节电、节钢材，人走关闭设备和照明开关，现场未发现有漏水和浪费电能的现象。</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6、产品生命周期的环境管控：</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公司从工艺设计和采购产品时已考虑了产品的环保性，生产过程中，严格按照环保等管理制度实施，控制好辅助材料的用量，避免浪费，生命周期终了时钢材还可以回收再利用。</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7、潜在火灾管控：</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公司生产车间和办公区域配备了灭火器，均符合要求。</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8、安全防护：</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公司给员工发放手套、口罩、防护眼镜等劳保用品，车间和设备上悬挂安全警示牌。设备旋转部位和凸出部位，安装有防护罩和防护栏等，设备运行状况良好，无带病工作现象。</w:t>
            </w:r>
          </w:p>
          <w:p w:rsidR="005A3DF3" w:rsidRPr="0077120C" w:rsidRDefault="005A3DF3" w:rsidP="0077120C">
            <w:pPr>
              <w:spacing w:line="360" w:lineRule="auto"/>
              <w:ind w:firstLineChars="200" w:firstLine="480"/>
              <w:rPr>
                <w:rFonts w:ascii="楷体" w:eastAsia="楷体" w:hAnsi="楷体" w:cs="宋体"/>
                <w:sz w:val="24"/>
                <w:szCs w:val="24"/>
              </w:rPr>
            </w:pPr>
            <w:r w:rsidRPr="0077120C">
              <w:rPr>
                <w:rFonts w:ascii="楷体" w:eastAsia="楷体" w:hAnsi="楷体" w:cs="宋体" w:hint="eastAsia"/>
                <w:sz w:val="24"/>
                <w:szCs w:val="24"/>
              </w:rPr>
              <w:t>9、能提供防止员工意外伤害加重的急救药品如创可贴、杀菌药水等。</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lastRenderedPageBreak/>
              <w:t>10、为主要长期员工上社保，查见交款证明。</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11、按有关程序和要求通报供方和顾客，采用〈告知函〉方式通报。查到相关方告知书。</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12、员工饮用水为纯净水通过饮水机饮用。</w:t>
            </w:r>
          </w:p>
          <w:p w:rsidR="005A3DF3" w:rsidRPr="0077120C" w:rsidRDefault="005A3DF3" w:rsidP="002132E3">
            <w:pPr>
              <w:spacing w:line="360" w:lineRule="auto"/>
              <w:ind w:firstLine="421"/>
              <w:rPr>
                <w:rFonts w:ascii="楷体" w:eastAsia="楷体" w:hAnsi="楷体" w:cs="宋体"/>
                <w:sz w:val="24"/>
                <w:szCs w:val="24"/>
              </w:rPr>
            </w:pPr>
            <w:r w:rsidRPr="0077120C">
              <w:rPr>
                <w:rFonts w:ascii="楷体" w:eastAsia="楷体" w:hAnsi="楷体" w:cs="宋体" w:hint="eastAsia"/>
                <w:sz w:val="24"/>
                <w:szCs w:val="24"/>
              </w:rPr>
              <w:t>13现场观察运行控制：</w:t>
            </w:r>
          </w:p>
          <w:p w:rsidR="005A3DF3" w:rsidRPr="0077120C" w:rsidRDefault="005A3DF3" w:rsidP="0077120C">
            <w:pPr>
              <w:spacing w:line="360" w:lineRule="auto"/>
              <w:ind w:firstLineChars="200" w:firstLine="480"/>
              <w:rPr>
                <w:rFonts w:ascii="楷体" w:eastAsia="楷体" w:hAnsi="楷体"/>
                <w:sz w:val="24"/>
                <w:szCs w:val="24"/>
              </w:rPr>
            </w:pPr>
            <w:r w:rsidRPr="0077120C">
              <w:rPr>
                <w:rFonts w:ascii="楷体" w:eastAsia="楷体" w:hAnsi="楷体" w:cs="Arial" w:hint="eastAsia"/>
                <w:sz w:val="24"/>
                <w:szCs w:val="24"/>
              </w:rPr>
              <w:t>现场巡视办公及生产区域配备有灭火器多个，各车间均配有灭火器</w:t>
            </w:r>
            <w:r w:rsidRPr="0077120C">
              <w:rPr>
                <w:rFonts w:ascii="楷体" w:eastAsia="楷体" w:hAnsi="楷体" w:hint="eastAsia"/>
                <w:sz w:val="24"/>
                <w:szCs w:val="24"/>
              </w:rPr>
              <w:t>。</w:t>
            </w:r>
          </w:p>
          <w:p w:rsidR="005A3DF3" w:rsidRPr="0077120C" w:rsidRDefault="005A3DF3" w:rsidP="0077120C">
            <w:pPr>
              <w:spacing w:line="360" w:lineRule="auto"/>
              <w:ind w:firstLineChars="150" w:firstLine="360"/>
              <w:rPr>
                <w:rFonts w:ascii="楷体" w:eastAsia="楷体" w:hAnsi="楷体"/>
                <w:sz w:val="24"/>
                <w:szCs w:val="24"/>
              </w:rPr>
            </w:pPr>
            <w:r w:rsidRPr="0077120C">
              <w:rPr>
                <w:rFonts w:ascii="楷体" w:eastAsia="楷体" w:hAnsi="楷体" w:hint="eastAsia"/>
                <w:sz w:val="24"/>
                <w:szCs w:val="24"/>
              </w:rPr>
              <w:t>现场查看各工序设备运转基本正常，人员操作方法合理，并佩带要相应的防护措施，如</w:t>
            </w:r>
            <w:r w:rsidR="0095097F">
              <w:rPr>
                <w:rFonts w:ascii="楷体" w:eastAsia="楷体" w:hAnsi="楷体" w:hint="eastAsia"/>
                <w:sz w:val="24"/>
                <w:szCs w:val="24"/>
              </w:rPr>
              <w:t>手套、口罩、防护眼镜等</w:t>
            </w:r>
            <w:r w:rsidRPr="0077120C">
              <w:rPr>
                <w:rFonts w:ascii="楷体" w:eastAsia="楷体" w:hAnsi="楷体" w:hint="eastAsia"/>
                <w:sz w:val="24"/>
                <w:szCs w:val="24"/>
              </w:rPr>
              <w:t>。</w:t>
            </w:r>
          </w:p>
          <w:p w:rsidR="005A3DF3" w:rsidRPr="0077120C" w:rsidRDefault="005A3DF3" w:rsidP="0077120C">
            <w:pPr>
              <w:spacing w:line="360" w:lineRule="auto"/>
              <w:ind w:firstLineChars="150" w:firstLine="360"/>
              <w:rPr>
                <w:rFonts w:ascii="楷体" w:eastAsia="楷体" w:hAnsi="楷体"/>
                <w:sz w:val="24"/>
                <w:szCs w:val="24"/>
              </w:rPr>
            </w:pPr>
            <w:r w:rsidRPr="0077120C">
              <w:rPr>
                <w:rFonts w:ascii="楷体" w:eastAsia="楷体" w:hAnsi="楷体" w:hint="eastAsia"/>
                <w:sz w:val="24"/>
                <w:szCs w:val="24"/>
              </w:rPr>
              <w:t>各车间安全设施设有提示说明，方便取用，未发现遮挡消防设施和挤占消防通道的情况。</w:t>
            </w:r>
          </w:p>
          <w:p w:rsidR="005A3DF3" w:rsidRPr="0077120C" w:rsidRDefault="00806494" w:rsidP="0077120C">
            <w:pPr>
              <w:autoSpaceDE w:val="0"/>
              <w:autoSpaceDN w:val="0"/>
              <w:adjustRightInd w:val="0"/>
              <w:spacing w:line="360" w:lineRule="auto"/>
              <w:ind w:firstLineChars="150" w:firstLine="360"/>
              <w:rPr>
                <w:rFonts w:ascii="楷体" w:eastAsia="楷体" w:hAnsi="楷体" w:cs="楷体"/>
                <w:sz w:val="24"/>
                <w:szCs w:val="24"/>
              </w:rPr>
            </w:pPr>
            <w:r>
              <w:rPr>
                <w:rFonts w:ascii="楷体" w:eastAsia="楷体" w:hAnsi="楷体" w:cs="楷体" w:hint="eastAsia"/>
                <w:sz w:val="24"/>
                <w:szCs w:val="24"/>
              </w:rPr>
              <w:t>机加工过程基本无</w:t>
            </w:r>
            <w:r w:rsidR="005A3DF3" w:rsidRPr="0077120C">
              <w:rPr>
                <w:rFonts w:ascii="楷体" w:eastAsia="楷体" w:hAnsi="楷体" w:cs="楷体" w:hint="eastAsia"/>
                <w:sz w:val="24"/>
                <w:szCs w:val="24"/>
              </w:rPr>
              <w:t>废气</w:t>
            </w:r>
            <w:r>
              <w:rPr>
                <w:rFonts w:ascii="楷体" w:eastAsia="楷体" w:hAnsi="楷体" w:cs="楷体" w:hint="eastAsia"/>
                <w:sz w:val="24"/>
                <w:szCs w:val="24"/>
              </w:rPr>
              <w:t>产生</w:t>
            </w:r>
            <w:r w:rsidR="005A3DF3" w:rsidRPr="0077120C">
              <w:rPr>
                <w:rFonts w:ascii="楷体" w:eastAsia="楷体" w:hAnsi="楷体" w:cs="楷体" w:hint="eastAsia"/>
                <w:sz w:val="24"/>
                <w:szCs w:val="24"/>
              </w:rPr>
              <w:t>。</w:t>
            </w:r>
          </w:p>
          <w:p w:rsidR="005A3DF3" w:rsidRPr="0077120C" w:rsidRDefault="005A3DF3" w:rsidP="0077120C">
            <w:pPr>
              <w:autoSpaceDE w:val="0"/>
              <w:autoSpaceDN w:val="0"/>
              <w:adjustRightInd w:val="0"/>
              <w:spacing w:line="360" w:lineRule="auto"/>
              <w:ind w:firstLineChars="150" w:firstLine="360"/>
              <w:rPr>
                <w:rFonts w:ascii="楷体" w:eastAsia="楷体" w:hAnsi="楷体" w:cs="楷体"/>
                <w:sz w:val="24"/>
                <w:szCs w:val="24"/>
              </w:rPr>
            </w:pPr>
            <w:r w:rsidRPr="0077120C">
              <w:rPr>
                <w:rFonts w:ascii="楷体" w:eastAsia="楷体" w:hAnsi="楷体" w:hint="eastAsia"/>
                <w:sz w:val="24"/>
                <w:szCs w:val="24"/>
              </w:rPr>
              <w:t>生产车间标有各种警示标识，如：小心触电、</w:t>
            </w:r>
            <w:r w:rsidR="00806494">
              <w:rPr>
                <w:rFonts w:ascii="楷体" w:eastAsia="楷体" w:hAnsi="楷体" w:hint="eastAsia"/>
                <w:sz w:val="24"/>
                <w:szCs w:val="24"/>
              </w:rPr>
              <w:t>禁止吸烟</w:t>
            </w:r>
            <w:r w:rsidRPr="0077120C">
              <w:rPr>
                <w:rFonts w:ascii="楷体" w:eastAsia="楷体" w:hAnsi="楷体" w:hint="eastAsia"/>
                <w:sz w:val="24"/>
                <w:szCs w:val="24"/>
              </w:rPr>
              <w:t>、进入厂房须戴安全帽等，车间采光良好、空气流通，车间噪音较小对员工危害不大。</w:t>
            </w:r>
          </w:p>
          <w:p w:rsidR="005A3DF3" w:rsidRPr="0077120C" w:rsidRDefault="005A3DF3" w:rsidP="002132E3">
            <w:pPr>
              <w:spacing w:line="360" w:lineRule="auto"/>
              <w:rPr>
                <w:rFonts w:ascii="楷体" w:eastAsia="楷体" w:hAnsi="楷体"/>
                <w:sz w:val="24"/>
                <w:szCs w:val="24"/>
              </w:rPr>
            </w:pPr>
            <w:r w:rsidRPr="0077120C">
              <w:rPr>
                <w:rFonts w:ascii="楷体" w:eastAsia="楷体" w:hAnsi="楷体" w:cs="楷体"/>
                <w:sz w:val="24"/>
                <w:szCs w:val="24"/>
              </w:rPr>
              <w:t xml:space="preserve">   </w:t>
            </w:r>
            <w:r w:rsidRPr="0077120C">
              <w:rPr>
                <w:rFonts w:ascii="楷体" w:eastAsia="楷体" w:hAnsi="楷体" w:hint="eastAsia"/>
                <w:sz w:val="24"/>
                <w:szCs w:val="24"/>
              </w:rPr>
              <w:t>与</w:t>
            </w:r>
            <w:r w:rsidRPr="0077120C">
              <w:rPr>
                <w:rFonts w:ascii="楷体" w:eastAsia="楷体" w:hAnsi="楷体" w:cs="宋体" w:hint="eastAsia"/>
                <w:sz w:val="24"/>
                <w:szCs w:val="24"/>
              </w:rPr>
              <w:t>车床、</w:t>
            </w:r>
            <w:r w:rsidR="00806494">
              <w:rPr>
                <w:rFonts w:ascii="楷体" w:eastAsia="楷体" w:hAnsi="楷体" w:cs="宋体" w:hint="eastAsia"/>
                <w:sz w:val="24"/>
                <w:szCs w:val="24"/>
              </w:rPr>
              <w:t>钻床、</w:t>
            </w:r>
            <w:r w:rsidRPr="0077120C">
              <w:rPr>
                <w:rFonts w:ascii="楷体" w:eastAsia="楷体" w:hAnsi="楷体" w:cs="宋体" w:hint="eastAsia"/>
                <w:sz w:val="24"/>
                <w:szCs w:val="24"/>
              </w:rPr>
              <w:t>打磨岗位</w:t>
            </w:r>
            <w:r w:rsidRPr="0077120C">
              <w:rPr>
                <w:rFonts w:ascii="楷体" w:eastAsia="楷体" w:hAnsi="楷体" w:hint="eastAsia"/>
                <w:sz w:val="24"/>
                <w:szCs w:val="24"/>
              </w:rPr>
              <w:t>操作人员交流了解到，员工均接受过环保和职业健康安全相关知识的培训，包括应急预案及演练等，现场人员交流对</w:t>
            </w:r>
            <w:r w:rsidR="00F132BA">
              <w:rPr>
                <w:rFonts w:ascii="楷体" w:eastAsia="楷体" w:hAnsi="楷体" w:hint="eastAsia"/>
                <w:sz w:val="24"/>
                <w:szCs w:val="24"/>
              </w:rPr>
              <w:t>触电</w:t>
            </w:r>
            <w:r w:rsidRPr="0077120C">
              <w:rPr>
                <w:rFonts w:ascii="楷体" w:eastAsia="楷体" w:hAnsi="楷体" w:hint="eastAsia"/>
                <w:sz w:val="24"/>
                <w:szCs w:val="24"/>
              </w:rPr>
              <w:t xml:space="preserve">、机械伤害、防火、逃生均较为清楚、明确，了解本岗位的设备安全操作规程。 </w:t>
            </w:r>
          </w:p>
          <w:p w:rsidR="005A3DF3" w:rsidRPr="0077120C" w:rsidRDefault="00F132BA" w:rsidP="0077120C">
            <w:pPr>
              <w:autoSpaceDE w:val="0"/>
              <w:autoSpaceDN w:val="0"/>
              <w:adjustRightInd w:val="0"/>
              <w:spacing w:line="360" w:lineRule="auto"/>
              <w:ind w:firstLineChars="200" w:firstLine="480"/>
              <w:rPr>
                <w:rFonts w:ascii="楷体" w:eastAsia="楷体" w:hAnsi="楷体" w:cs="宋体"/>
                <w:sz w:val="24"/>
                <w:szCs w:val="24"/>
              </w:rPr>
            </w:pPr>
            <w:r>
              <w:rPr>
                <w:rFonts w:ascii="楷体" w:eastAsia="楷体" w:hAnsi="楷体" w:cs="宋体" w:hint="eastAsia"/>
                <w:sz w:val="24"/>
                <w:szCs w:val="24"/>
              </w:rPr>
              <w:t>车床和钻床</w:t>
            </w:r>
            <w:r w:rsidR="005A3DF3" w:rsidRPr="0077120C">
              <w:rPr>
                <w:rFonts w:ascii="楷体" w:eastAsia="楷体" w:hAnsi="楷体" w:cs="宋体" w:hint="eastAsia"/>
                <w:sz w:val="24"/>
                <w:szCs w:val="24"/>
              </w:rPr>
              <w:t>设备旋转部位和凸出部位，安装有防护罩和防护栏等，设备运行状况良好，无带病工作现象</w:t>
            </w:r>
            <w:r w:rsidR="00FF02FC">
              <w:rPr>
                <w:rFonts w:ascii="楷体" w:eastAsia="楷体" w:hAnsi="楷体" w:cs="宋体" w:hint="eastAsia"/>
                <w:sz w:val="24"/>
                <w:szCs w:val="24"/>
              </w:rPr>
              <w:t>，</w:t>
            </w:r>
            <w:r w:rsidR="008736C5">
              <w:rPr>
                <w:rFonts w:ascii="楷体" w:eastAsia="楷体" w:hAnsi="楷体" w:cs="宋体" w:hint="eastAsia"/>
                <w:sz w:val="24"/>
                <w:szCs w:val="24"/>
              </w:rPr>
              <w:t>无漏油情况，</w:t>
            </w:r>
            <w:r w:rsidR="00FF02FC">
              <w:rPr>
                <w:rFonts w:ascii="楷体" w:eastAsia="楷体" w:hAnsi="楷体" w:cs="宋体" w:hint="eastAsia"/>
                <w:sz w:val="24"/>
                <w:szCs w:val="24"/>
              </w:rPr>
              <w:t>噪声轻微</w:t>
            </w:r>
            <w:r w:rsidR="005A3DF3" w:rsidRPr="0077120C">
              <w:rPr>
                <w:rFonts w:ascii="楷体" w:eastAsia="楷体" w:hAnsi="楷体" w:cs="宋体" w:hint="eastAsia"/>
                <w:sz w:val="24"/>
                <w:szCs w:val="24"/>
              </w:rPr>
              <w:t>。</w:t>
            </w:r>
            <w:r w:rsidRPr="0077120C">
              <w:rPr>
                <w:rFonts w:ascii="楷体" w:eastAsia="楷体" w:hAnsi="楷体" w:cs="楷体" w:hint="eastAsia"/>
                <w:sz w:val="24"/>
                <w:szCs w:val="24"/>
              </w:rPr>
              <w:t>搬运人员配戴线手套，车间人员均着工作服、安全鞋。</w:t>
            </w:r>
          </w:p>
          <w:p w:rsidR="005A3DF3" w:rsidRPr="0077120C" w:rsidRDefault="005A3DF3" w:rsidP="0077120C">
            <w:pPr>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提供：劳保用品发放记录表，发放劳保用品有：工作服、劳保鞋、毛巾、防滑手套等，均有</w:t>
            </w:r>
            <w:proofErr w:type="gramStart"/>
            <w:r w:rsidRPr="0077120C">
              <w:rPr>
                <w:rFonts w:ascii="楷体" w:eastAsia="楷体" w:hAnsi="楷体" w:hint="eastAsia"/>
                <w:sz w:val="24"/>
                <w:szCs w:val="24"/>
              </w:rPr>
              <w:t>相人员</w:t>
            </w:r>
            <w:proofErr w:type="gramEnd"/>
            <w:r w:rsidRPr="0077120C">
              <w:rPr>
                <w:rFonts w:ascii="楷体" w:eastAsia="楷体" w:hAnsi="楷体" w:hint="eastAsia"/>
                <w:sz w:val="24"/>
                <w:szCs w:val="24"/>
              </w:rPr>
              <w:t>签字。</w:t>
            </w:r>
          </w:p>
          <w:p w:rsidR="005A3DF3" w:rsidRDefault="005A3DF3" w:rsidP="00F132BA">
            <w:pPr>
              <w:autoSpaceDE w:val="0"/>
              <w:autoSpaceDN w:val="0"/>
              <w:adjustRightInd w:val="0"/>
              <w:spacing w:line="360" w:lineRule="auto"/>
              <w:ind w:firstLineChars="100" w:firstLine="240"/>
              <w:rPr>
                <w:rFonts w:ascii="楷体" w:eastAsia="楷体" w:hAnsi="楷体" w:cs="楷体"/>
                <w:sz w:val="24"/>
                <w:szCs w:val="24"/>
              </w:rPr>
            </w:pPr>
            <w:r w:rsidRPr="0077120C">
              <w:rPr>
                <w:rFonts w:ascii="楷体" w:eastAsia="楷体" w:hAnsi="楷体" w:cs="楷体" w:hint="eastAsia"/>
                <w:sz w:val="24"/>
                <w:szCs w:val="24"/>
              </w:rPr>
              <w:lastRenderedPageBreak/>
              <w:t xml:space="preserve"> 使用手持电动工具时先检查有无电线裸露等安全隐患。</w:t>
            </w:r>
          </w:p>
          <w:p w:rsidR="00D25390" w:rsidRPr="0077120C" w:rsidRDefault="00D25390" w:rsidP="00F132BA">
            <w:pPr>
              <w:autoSpaceDE w:val="0"/>
              <w:autoSpaceDN w:val="0"/>
              <w:adjustRightInd w:val="0"/>
              <w:spacing w:line="360" w:lineRule="auto"/>
              <w:ind w:firstLineChars="100" w:firstLine="240"/>
              <w:rPr>
                <w:rFonts w:ascii="楷体" w:eastAsia="楷体" w:hAnsi="楷体" w:cs="楷体"/>
                <w:sz w:val="24"/>
                <w:szCs w:val="24"/>
              </w:rPr>
            </w:pPr>
            <w:r>
              <w:rPr>
                <w:rFonts w:ascii="楷体" w:eastAsia="楷体" w:hAnsi="楷体" w:cs="楷体" w:hint="eastAsia"/>
                <w:sz w:val="24"/>
                <w:szCs w:val="24"/>
              </w:rPr>
              <w:t>润滑油存放在车间独立区域，地面干净无泄露情况，无废油桶暂存。</w:t>
            </w:r>
            <w:r w:rsidR="00EE266F">
              <w:rPr>
                <w:rFonts w:ascii="楷体" w:eastAsia="楷体" w:hAnsi="楷体" w:cs="楷体" w:hint="eastAsia"/>
                <w:sz w:val="24"/>
                <w:szCs w:val="24"/>
              </w:rPr>
              <w:t>废含油抹布和手套放在了一个小桶内，车间主任介绍</w:t>
            </w:r>
            <w:r w:rsidR="00E3788C">
              <w:rPr>
                <w:rFonts w:ascii="楷体" w:eastAsia="楷体" w:hAnsi="楷体" w:cs="楷体" w:hint="eastAsia"/>
                <w:sz w:val="24"/>
                <w:szCs w:val="24"/>
              </w:rPr>
              <w:t>由于含油抹布已不是危险固废，等暂存满了交当地环卫部门处理。</w:t>
            </w:r>
          </w:p>
          <w:p w:rsidR="005A3DF3" w:rsidRPr="0077120C" w:rsidRDefault="005A3DF3" w:rsidP="0077120C">
            <w:pPr>
              <w:autoSpaceDE w:val="0"/>
              <w:autoSpaceDN w:val="0"/>
              <w:adjustRightInd w:val="0"/>
              <w:spacing w:line="360" w:lineRule="auto"/>
              <w:ind w:leftChars="17" w:left="36" w:firstLineChars="150" w:firstLine="360"/>
              <w:rPr>
                <w:rFonts w:ascii="楷体" w:eastAsia="楷体" w:hAnsi="楷体" w:cs="楷体"/>
                <w:sz w:val="24"/>
                <w:szCs w:val="24"/>
              </w:rPr>
            </w:pPr>
            <w:r w:rsidRPr="0077120C">
              <w:rPr>
                <w:rFonts w:ascii="楷体" w:eastAsia="楷体" w:hAnsi="楷体" w:hint="eastAsia"/>
                <w:sz w:val="24"/>
                <w:szCs w:val="24"/>
              </w:rPr>
              <w:t>配电室门口设有防鼠挡板，</w:t>
            </w:r>
            <w:r w:rsidRPr="0077120C">
              <w:rPr>
                <w:rFonts w:ascii="楷体" w:eastAsia="楷体" w:hAnsi="楷体" w:cs="楷体" w:hint="eastAsia"/>
                <w:sz w:val="24"/>
                <w:szCs w:val="24"/>
              </w:rPr>
              <w:t>配有绝缘手套、绝缘鞋</w:t>
            </w:r>
            <w:r w:rsidRPr="0077120C">
              <w:rPr>
                <w:rFonts w:ascii="楷体" w:eastAsia="楷体" w:hAnsi="楷体" w:hint="eastAsia"/>
                <w:sz w:val="24"/>
                <w:szCs w:val="24"/>
              </w:rPr>
              <w:t>、高压验电笔、安全帽，内部配有灭火器</w:t>
            </w:r>
            <w:r w:rsidRPr="0077120C">
              <w:rPr>
                <w:rFonts w:ascii="楷体" w:eastAsia="楷体" w:hAnsi="楷体" w:cs="楷体" w:hint="eastAsia"/>
                <w:sz w:val="24"/>
                <w:szCs w:val="24"/>
              </w:rPr>
              <w:t>。</w:t>
            </w:r>
          </w:p>
          <w:p w:rsidR="005A3DF3" w:rsidRPr="0077120C" w:rsidRDefault="005A3DF3" w:rsidP="0077120C">
            <w:pPr>
              <w:spacing w:line="360" w:lineRule="auto"/>
              <w:ind w:firstLineChars="150" w:firstLine="360"/>
              <w:rPr>
                <w:rFonts w:ascii="楷体" w:eastAsia="楷体" w:hAnsi="楷体" w:cs="Arial"/>
                <w:color w:val="FF0000"/>
                <w:sz w:val="24"/>
                <w:szCs w:val="24"/>
              </w:rPr>
            </w:pPr>
            <w:r w:rsidRPr="0077120C">
              <w:rPr>
                <w:rFonts w:ascii="楷体" w:eastAsia="楷体" w:hAnsi="楷体" w:cs="楷体" w:hint="eastAsia"/>
                <w:sz w:val="24"/>
                <w:szCs w:val="24"/>
              </w:rPr>
              <w:t>生产</w:t>
            </w:r>
            <w:r w:rsidRPr="0077120C">
              <w:rPr>
                <w:rFonts w:ascii="楷体" w:eastAsia="楷体" w:hAnsi="楷体" w:hint="eastAsia"/>
                <w:sz w:val="24"/>
                <w:szCs w:val="24"/>
              </w:rPr>
              <w:t>车间内现场电线布线合理，电线均处于完好状态，设备有接地及保护装置，控制柜及漏电保护器状态良好</w:t>
            </w:r>
            <w:r w:rsidRPr="0077120C">
              <w:rPr>
                <w:rFonts w:ascii="楷体" w:eastAsia="楷体" w:hAnsi="楷体" w:cs="Arial" w:hint="eastAsia"/>
                <w:sz w:val="24"/>
                <w:szCs w:val="24"/>
              </w:rPr>
              <w:t>。</w:t>
            </w:r>
          </w:p>
          <w:p w:rsidR="005A3DF3" w:rsidRPr="0077120C" w:rsidRDefault="005A3DF3" w:rsidP="0077120C">
            <w:pPr>
              <w:spacing w:line="360" w:lineRule="auto"/>
              <w:ind w:firstLineChars="150" w:firstLine="360"/>
              <w:rPr>
                <w:rFonts w:ascii="楷体" w:eastAsia="楷体" w:hAnsi="楷体"/>
                <w:sz w:val="24"/>
                <w:szCs w:val="24"/>
              </w:rPr>
            </w:pPr>
            <w:r w:rsidRPr="0077120C">
              <w:rPr>
                <w:rFonts w:ascii="楷体" w:eastAsia="楷体" w:hAnsi="楷体" w:hint="eastAsia"/>
                <w:sz w:val="24"/>
                <w:szCs w:val="24"/>
              </w:rPr>
              <w:t>车间</w:t>
            </w:r>
            <w:r w:rsidR="00FF02FC">
              <w:rPr>
                <w:rFonts w:ascii="楷体" w:eastAsia="楷体" w:hAnsi="楷体" w:hint="eastAsia"/>
                <w:sz w:val="24"/>
                <w:szCs w:val="24"/>
              </w:rPr>
              <w:t>门口</w:t>
            </w:r>
            <w:r w:rsidRPr="0077120C">
              <w:rPr>
                <w:rFonts w:ascii="楷体" w:eastAsia="楷体" w:hAnsi="楷体" w:hint="eastAsia"/>
                <w:sz w:val="24"/>
                <w:szCs w:val="24"/>
              </w:rPr>
              <w:t>有一批待处理的</w:t>
            </w:r>
            <w:r w:rsidR="00FF02FC">
              <w:rPr>
                <w:rFonts w:ascii="楷体" w:eastAsia="楷体" w:hAnsi="楷体" w:hint="eastAsia"/>
                <w:sz w:val="24"/>
                <w:szCs w:val="24"/>
              </w:rPr>
              <w:t>下脚料</w:t>
            </w:r>
            <w:r w:rsidRPr="0077120C">
              <w:rPr>
                <w:rFonts w:ascii="楷体" w:eastAsia="楷体" w:hAnsi="楷体" w:hint="eastAsia"/>
                <w:sz w:val="24"/>
                <w:szCs w:val="24"/>
              </w:rPr>
              <w:t>，存放较零乱，现场提出了批评指正。</w:t>
            </w:r>
          </w:p>
          <w:p w:rsidR="005A3DF3" w:rsidRPr="0077120C" w:rsidRDefault="005A3DF3" w:rsidP="002132E3">
            <w:pPr>
              <w:spacing w:line="360" w:lineRule="auto"/>
              <w:ind w:firstLine="421"/>
              <w:rPr>
                <w:rFonts w:ascii="楷体" w:eastAsia="楷体" w:hAnsi="楷体" w:cs="宋体"/>
                <w:b/>
                <w:bCs/>
                <w:sz w:val="24"/>
                <w:szCs w:val="24"/>
              </w:rPr>
            </w:pPr>
            <w:r w:rsidRPr="0077120C">
              <w:rPr>
                <w:rFonts w:ascii="楷体" w:eastAsia="楷体" w:hAnsi="楷体" w:cs="宋体" w:hint="eastAsia"/>
                <w:sz w:val="24"/>
                <w:szCs w:val="24"/>
              </w:rPr>
              <w:t>车间现场在环保和职业健康安全防护方面的控制管理基本有效。</w:t>
            </w:r>
          </w:p>
        </w:tc>
        <w:tc>
          <w:tcPr>
            <w:tcW w:w="1585" w:type="dxa"/>
          </w:tcPr>
          <w:p w:rsidR="005A3DF3" w:rsidRPr="0077120C" w:rsidRDefault="005A3DF3">
            <w:pPr>
              <w:spacing w:line="360" w:lineRule="auto"/>
              <w:rPr>
                <w:rFonts w:ascii="楷体" w:eastAsia="楷体" w:hAnsi="楷体"/>
                <w:sz w:val="24"/>
                <w:szCs w:val="24"/>
              </w:rPr>
            </w:pPr>
          </w:p>
        </w:tc>
      </w:tr>
      <w:tr w:rsidR="005A3DF3" w:rsidRPr="0077120C" w:rsidTr="00963BFF">
        <w:trPr>
          <w:trHeight w:val="516"/>
        </w:trPr>
        <w:tc>
          <w:tcPr>
            <w:tcW w:w="1809" w:type="dxa"/>
          </w:tcPr>
          <w:p w:rsidR="005A3DF3" w:rsidRPr="0077120C" w:rsidRDefault="005A3DF3" w:rsidP="002132E3">
            <w:pPr>
              <w:spacing w:line="360" w:lineRule="auto"/>
              <w:rPr>
                <w:rFonts w:ascii="楷体" w:eastAsia="楷体" w:hAnsi="楷体" w:cs="宋体"/>
                <w:sz w:val="24"/>
                <w:szCs w:val="24"/>
              </w:rPr>
            </w:pPr>
            <w:r w:rsidRPr="0077120C">
              <w:rPr>
                <w:rFonts w:ascii="楷体" w:eastAsia="楷体" w:hAnsi="楷体" w:hint="eastAsia"/>
                <w:bCs/>
                <w:sz w:val="24"/>
                <w:szCs w:val="24"/>
              </w:rPr>
              <w:lastRenderedPageBreak/>
              <w:t>应急准备和相应</w:t>
            </w:r>
          </w:p>
        </w:tc>
        <w:tc>
          <w:tcPr>
            <w:tcW w:w="1311" w:type="dxa"/>
          </w:tcPr>
          <w:p w:rsidR="005A3DF3" w:rsidRPr="0077120C" w:rsidRDefault="005A3DF3" w:rsidP="002132E3">
            <w:pPr>
              <w:spacing w:line="360" w:lineRule="auto"/>
              <w:rPr>
                <w:rFonts w:ascii="楷体" w:eastAsia="楷体" w:hAnsi="楷体"/>
                <w:bCs/>
                <w:sz w:val="24"/>
                <w:szCs w:val="24"/>
              </w:rPr>
            </w:pPr>
            <w:r w:rsidRPr="0077120C">
              <w:rPr>
                <w:rFonts w:ascii="楷体" w:eastAsia="楷体" w:hAnsi="楷体" w:hint="eastAsia"/>
                <w:bCs/>
                <w:sz w:val="24"/>
                <w:szCs w:val="24"/>
              </w:rPr>
              <w:t>EO8.2</w:t>
            </w:r>
          </w:p>
        </w:tc>
        <w:tc>
          <w:tcPr>
            <w:tcW w:w="10004" w:type="dxa"/>
          </w:tcPr>
          <w:p w:rsidR="005A3DF3" w:rsidRPr="0077120C" w:rsidRDefault="005A3DF3" w:rsidP="0077120C">
            <w:pPr>
              <w:spacing w:line="360" w:lineRule="auto"/>
              <w:ind w:firstLineChars="200" w:firstLine="480"/>
              <w:rPr>
                <w:rFonts w:ascii="楷体" w:eastAsia="楷体" w:hAnsi="楷体" w:cs="宋体"/>
                <w:sz w:val="24"/>
                <w:szCs w:val="24"/>
              </w:rPr>
            </w:pPr>
            <w:r w:rsidRPr="0077120C">
              <w:rPr>
                <w:rFonts w:ascii="楷体" w:eastAsia="楷体" w:hAnsi="楷体" w:cs="宋体" w:hint="eastAsia"/>
                <w:sz w:val="24"/>
                <w:szCs w:val="24"/>
              </w:rPr>
              <w:t>生产技术部按照策划的《应急准备和响应控制程序程序》《火灾应急预案》等，明确了相应的运行准则。</w:t>
            </w:r>
          </w:p>
          <w:p w:rsidR="005A3DF3" w:rsidRPr="0077120C" w:rsidRDefault="005A3DF3" w:rsidP="0077120C">
            <w:pPr>
              <w:spacing w:line="360" w:lineRule="auto"/>
              <w:ind w:firstLineChars="200" w:firstLine="480"/>
              <w:rPr>
                <w:rFonts w:ascii="楷体" w:eastAsia="楷体" w:hAnsi="楷体" w:cs="宋体"/>
                <w:sz w:val="24"/>
                <w:szCs w:val="24"/>
              </w:rPr>
            </w:pPr>
            <w:r w:rsidRPr="0077120C">
              <w:rPr>
                <w:rFonts w:ascii="楷体" w:eastAsia="楷体" w:hAnsi="楷体" w:cs="宋体" w:hint="eastAsia"/>
                <w:sz w:val="24"/>
                <w:szCs w:val="24"/>
              </w:rPr>
              <w:t>生产过程中加强用电安全，防止触电事故和火灾事故的发生，安装了漏电保护器。</w:t>
            </w:r>
          </w:p>
          <w:p w:rsidR="005A3DF3" w:rsidRPr="0077120C" w:rsidRDefault="005A3DF3" w:rsidP="0077120C">
            <w:pPr>
              <w:spacing w:line="360" w:lineRule="auto"/>
              <w:ind w:firstLineChars="200" w:firstLine="480"/>
              <w:rPr>
                <w:rFonts w:ascii="楷体" w:eastAsia="楷体" w:hAnsi="楷体" w:cs="宋体"/>
                <w:sz w:val="24"/>
                <w:szCs w:val="24"/>
              </w:rPr>
            </w:pPr>
            <w:r w:rsidRPr="0077120C">
              <w:rPr>
                <w:rFonts w:ascii="楷体" w:eastAsia="楷体" w:hAnsi="楷体" w:cs="宋体" w:hint="eastAsia"/>
                <w:sz w:val="24"/>
                <w:szCs w:val="24"/>
              </w:rPr>
              <w:t>现场审核时现场查看车间门口灭火器</w:t>
            </w:r>
            <w:r w:rsidR="00EB0C28">
              <w:rPr>
                <w:rFonts w:ascii="楷体" w:eastAsia="楷体" w:hAnsi="楷体" w:cs="宋体" w:hint="eastAsia"/>
                <w:sz w:val="24"/>
                <w:szCs w:val="24"/>
              </w:rPr>
              <w:t>指针在绿色区域</w:t>
            </w:r>
            <w:r w:rsidRPr="0077120C">
              <w:rPr>
                <w:rFonts w:ascii="楷体" w:eastAsia="楷体" w:hAnsi="楷体" w:cs="宋体" w:hint="eastAsia"/>
                <w:sz w:val="24"/>
                <w:szCs w:val="24"/>
              </w:rPr>
              <w:t xml:space="preserve">。  </w:t>
            </w:r>
          </w:p>
          <w:p w:rsidR="005A3DF3" w:rsidRPr="0077120C" w:rsidRDefault="005A3DF3" w:rsidP="0077120C">
            <w:pPr>
              <w:spacing w:line="360" w:lineRule="auto"/>
              <w:ind w:firstLineChars="200" w:firstLine="480"/>
              <w:rPr>
                <w:rFonts w:ascii="楷体" w:eastAsia="楷体" w:hAnsi="楷体" w:cs="宋体"/>
                <w:sz w:val="24"/>
                <w:szCs w:val="24"/>
              </w:rPr>
            </w:pPr>
            <w:r w:rsidRPr="0077120C">
              <w:rPr>
                <w:rFonts w:ascii="楷体" w:eastAsia="楷体" w:hAnsi="楷体" w:cs="宋体" w:hint="eastAsia"/>
                <w:sz w:val="24"/>
                <w:szCs w:val="24"/>
              </w:rPr>
              <w:t>生产现场有“禁止吸烟”，“小心触电” 等环保、安全警示标识。</w:t>
            </w:r>
          </w:p>
          <w:p w:rsidR="005A3DF3" w:rsidRPr="0077120C" w:rsidRDefault="005A3DF3" w:rsidP="0077120C">
            <w:pPr>
              <w:spacing w:line="360" w:lineRule="auto"/>
              <w:ind w:firstLineChars="200" w:firstLine="480"/>
              <w:rPr>
                <w:rFonts w:ascii="楷体" w:eastAsia="楷体" w:hAnsi="楷体" w:cs="宋体"/>
                <w:sz w:val="24"/>
                <w:szCs w:val="24"/>
              </w:rPr>
            </w:pPr>
            <w:r w:rsidRPr="0077120C">
              <w:rPr>
                <w:rFonts w:ascii="楷体" w:eastAsia="楷体" w:hAnsi="楷体" w:cs="宋体" w:hint="eastAsia"/>
                <w:sz w:val="24"/>
                <w:szCs w:val="24"/>
              </w:rPr>
              <w:t>配有急救药箱，箱内有创可贴、消毒酒精、碘伏、棉棒等。</w:t>
            </w:r>
          </w:p>
          <w:p w:rsidR="005A3DF3" w:rsidRPr="0077120C" w:rsidRDefault="005A3DF3" w:rsidP="0077120C">
            <w:pPr>
              <w:spacing w:line="360" w:lineRule="auto"/>
              <w:ind w:firstLineChars="200" w:firstLine="480"/>
              <w:rPr>
                <w:rFonts w:ascii="楷体" w:eastAsia="楷体" w:hAnsi="楷体"/>
                <w:sz w:val="24"/>
                <w:szCs w:val="24"/>
              </w:rPr>
            </w:pPr>
            <w:r w:rsidRPr="0077120C">
              <w:rPr>
                <w:rFonts w:ascii="楷体" w:eastAsia="楷体" w:hAnsi="楷体" w:hint="eastAsia"/>
                <w:sz w:val="24"/>
                <w:szCs w:val="24"/>
              </w:rPr>
              <w:t>查201</w:t>
            </w:r>
            <w:r w:rsidR="00EB0C28">
              <w:rPr>
                <w:rFonts w:ascii="楷体" w:eastAsia="楷体" w:hAnsi="楷体" w:hint="eastAsia"/>
                <w:sz w:val="24"/>
                <w:szCs w:val="24"/>
              </w:rPr>
              <w:t>9</w:t>
            </w:r>
            <w:r w:rsidRPr="0077120C">
              <w:rPr>
                <w:rFonts w:ascii="楷体" w:eastAsia="楷体" w:hAnsi="楷体" w:hint="eastAsia"/>
                <w:sz w:val="24"/>
                <w:szCs w:val="24"/>
              </w:rPr>
              <w:t>年</w:t>
            </w:r>
            <w:r w:rsidR="00EB0C28">
              <w:rPr>
                <w:rFonts w:ascii="楷体" w:eastAsia="楷体" w:hAnsi="楷体" w:hint="eastAsia"/>
                <w:sz w:val="24"/>
                <w:szCs w:val="24"/>
              </w:rPr>
              <w:t>10</w:t>
            </w:r>
            <w:r w:rsidRPr="0077120C">
              <w:rPr>
                <w:rFonts w:ascii="楷体" w:eastAsia="楷体" w:hAnsi="楷体" w:hint="eastAsia"/>
                <w:sz w:val="24"/>
                <w:szCs w:val="24"/>
              </w:rPr>
              <w:t>月18日参加了办公室组织的火灾预案演练，提供了相关记录。</w:t>
            </w:r>
          </w:p>
          <w:p w:rsidR="005A3DF3" w:rsidRPr="0077120C" w:rsidRDefault="005A3DF3" w:rsidP="0077120C">
            <w:pPr>
              <w:spacing w:line="360" w:lineRule="auto"/>
              <w:ind w:firstLineChars="200" w:firstLine="480"/>
              <w:rPr>
                <w:rFonts w:ascii="楷体" w:eastAsia="楷体" w:hAnsi="楷体" w:cs="宋体"/>
                <w:sz w:val="24"/>
                <w:szCs w:val="24"/>
              </w:rPr>
            </w:pPr>
            <w:r w:rsidRPr="0077120C">
              <w:rPr>
                <w:rFonts w:ascii="楷体" w:eastAsia="楷体" w:hAnsi="楷体" w:cs="宋体" w:hint="eastAsia"/>
                <w:sz w:val="24"/>
                <w:szCs w:val="24"/>
              </w:rPr>
              <w:t>自体系运行以来未出现应急事故情况。</w:t>
            </w:r>
          </w:p>
        </w:tc>
        <w:tc>
          <w:tcPr>
            <w:tcW w:w="1585" w:type="dxa"/>
          </w:tcPr>
          <w:p w:rsidR="005A3DF3" w:rsidRPr="0077120C" w:rsidRDefault="005A3DF3">
            <w:pPr>
              <w:spacing w:line="360" w:lineRule="auto"/>
              <w:rPr>
                <w:rFonts w:ascii="楷体" w:eastAsia="楷体" w:hAnsi="楷体"/>
                <w:sz w:val="24"/>
                <w:szCs w:val="24"/>
              </w:rPr>
            </w:pPr>
          </w:p>
        </w:tc>
      </w:tr>
      <w:tr w:rsidR="005A3DF3" w:rsidRPr="0077120C">
        <w:trPr>
          <w:trHeight w:val="722"/>
        </w:trPr>
        <w:tc>
          <w:tcPr>
            <w:tcW w:w="1809" w:type="dxa"/>
          </w:tcPr>
          <w:p w:rsidR="005A3DF3" w:rsidRPr="0077120C" w:rsidRDefault="005A3DF3">
            <w:pPr>
              <w:spacing w:line="360" w:lineRule="auto"/>
              <w:rPr>
                <w:rFonts w:ascii="楷体" w:eastAsia="楷体" w:hAnsi="楷体" w:cs="宋体"/>
                <w:sz w:val="24"/>
                <w:szCs w:val="24"/>
              </w:rPr>
            </w:pPr>
          </w:p>
        </w:tc>
        <w:tc>
          <w:tcPr>
            <w:tcW w:w="1311" w:type="dxa"/>
          </w:tcPr>
          <w:p w:rsidR="005A3DF3" w:rsidRPr="0077120C" w:rsidRDefault="005A3DF3">
            <w:pPr>
              <w:spacing w:line="360" w:lineRule="auto"/>
              <w:rPr>
                <w:rFonts w:ascii="楷体" w:eastAsia="楷体" w:hAnsi="楷体" w:cs="宋体"/>
                <w:sz w:val="24"/>
                <w:szCs w:val="24"/>
              </w:rPr>
            </w:pPr>
          </w:p>
        </w:tc>
        <w:tc>
          <w:tcPr>
            <w:tcW w:w="10004" w:type="dxa"/>
            <w:vAlign w:val="center"/>
          </w:tcPr>
          <w:p w:rsidR="005A3DF3" w:rsidRPr="0077120C" w:rsidRDefault="005A3DF3">
            <w:pPr>
              <w:snapToGrid w:val="0"/>
              <w:spacing w:line="360" w:lineRule="auto"/>
              <w:ind w:firstLineChars="200" w:firstLine="480"/>
              <w:jc w:val="left"/>
              <w:rPr>
                <w:rFonts w:ascii="楷体" w:eastAsia="楷体" w:hAnsi="楷体" w:cs="宋体"/>
                <w:sz w:val="24"/>
                <w:szCs w:val="24"/>
              </w:rPr>
            </w:pPr>
          </w:p>
        </w:tc>
        <w:tc>
          <w:tcPr>
            <w:tcW w:w="1585" w:type="dxa"/>
          </w:tcPr>
          <w:p w:rsidR="005A3DF3" w:rsidRPr="0077120C" w:rsidRDefault="005A3DF3">
            <w:pPr>
              <w:spacing w:line="360" w:lineRule="auto"/>
              <w:rPr>
                <w:rFonts w:ascii="楷体" w:eastAsia="楷体" w:hAnsi="楷体"/>
                <w:sz w:val="24"/>
                <w:szCs w:val="24"/>
              </w:rPr>
            </w:pPr>
          </w:p>
        </w:tc>
      </w:tr>
    </w:tbl>
    <w:p w:rsidR="002C60B0" w:rsidRPr="0077120C" w:rsidRDefault="003A62C3">
      <w:pPr>
        <w:rPr>
          <w:rFonts w:ascii="楷体" w:eastAsia="楷体" w:hAnsi="楷体"/>
          <w:sz w:val="24"/>
          <w:szCs w:val="24"/>
        </w:rPr>
      </w:pPr>
      <w:r w:rsidRPr="0077120C">
        <w:rPr>
          <w:rFonts w:ascii="楷体" w:eastAsia="楷体" w:hAnsi="楷体"/>
          <w:sz w:val="24"/>
          <w:szCs w:val="24"/>
        </w:rPr>
        <w:ptab w:relativeTo="margin" w:alignment="center" w:leader="none"/>
      </w:r>
    </w:p>
    <w:p w:rsidR="002C60B0" w:rsidRPr="0077120C" w:rsidRDefault="002C60B0">
      <w:pPr>
        <w:rPr>
          <w:rFonts w:ascii="楷体" w:eastAsia="楷体" w:hAnsi="楷体"/>
          <w:sz w:val="24"/>
          <w:szCs w:val="24"/>
        </w:rPr>
      </w:pPr>
    </w:p>
    <w:p w:rsidR="002C60B0" w:rsidRPr="0077120C" w:rsidRDefault="003A62C3">
      <w:pPr>
        <w:pStyle w:val="a7"/>
        <w:rPr>
          <w:rFonts w:ascii="楷体" w:eastAsia="楷体" w:hAnsi="楷体"/>
          <w:sz w:val="24"/>
          <w:szCs w:val="24"/>
        </w:rPr>
      </w:pPr>
      <w:r w:rsidRPr="0077120C">
        <w:rPr>
          <w:rFonts w:ascii="楷体" w:eastAsia="楷体" w:hAnsi="楷体" w:hint="eastAsia"/>
          <w:sz w:val="24"/>
          <w:szCs w:val="24"/>
        </w:rPr>
        <w:t>说明：不符合标注N</w:t>
      </w:r>
    </w:p>
    <w:sectPr w:rsidR="002C60B0" w:rsidRPr="0077120C">
      <w:headerReference w:type="default" r:id="rId9"/>
      <w:footerReference w:type="default" r:id="rId10"/>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29" w:rsidRDefault="009F4E29">
      <w:r>
        <w:separator/>
      </w:r>
    </w:p>
  </w:endnote>
  <w:endnote w:type="continuationSeparator" w:id="0">
    <w:p w:rsidR="009F4E29" w:rsidRDefault="009F4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F4">
    <w:altName w:val="黑体"/>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4900"/>
      <w:docPartObj>
        <w:docPartGallery w:val="AutoText"/>
      </w:docPartObj>
    </w:sdtPr>
    <w:sdtEndPr/>
    <w:sdtContent>
      <w:sdt>
        <w:sdtPr>
          <w:id w:val="171357217"/>
          <w:docPartObj>
            <w:docPartGallery w:val="AutoText"/>
          </w:docPartObj>
        </w:sdtPr>
        <w:sdtEndPr/>
        <w:sdtContent>
          <w:p w:rsidR="002C60B0" w:rsidRDefault="003A62C3">
            <w:pPr>
              <w:pStyle w:val="a7"/>
              <w:jc w:val="center"/>
            </w:pPr>
            <w:r>
              <w:rPr>
                <w:lang w:val="zh-CN"/>
              </w:rPr>
              <w:t xml:space="preserve"> </w:t>
            </w:r>
            <w:r>
              <w:rPr>
                <w:b/>
                <w:sz w:val="24"/>
                <w:szCs w:val="24"/>
              </w:rPr>
              <w:fldChar w:fldCharType="begin"/>
            </w:r>
            <w:r>
              <w:rPr>
                <w:b/>
              </w:rPr>
              <w:instrText>PAGE</w:instrText>
            </w:r>
            <w:r>
              <w:rPr>
                <w:b/>
                <w:sz w:val="24"/>
                <w:szCs w:val="24"/>
              </w:rPr>
              <w:fldChar w:fldCharType="separate"/>
            </w:r>
            <w:r w:rsidR="00C96889">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96889">
              <w:rPr>
                <w:b/>
                <w:noProof/>
              </w:rPr>
              <w:t>12</w:t>
            </w:r>
            <w:r>
              <w:rPr>
                <w:b/>
                <w:sz w:val="24"/>
                <w:szCs w:val="24"/>
              </w:rPr>
              <w:fldChar w:fldCharType="end"/>
            </w:r>
          </w:p>
        </w:sdtContent>
      </w:sdt>
    </w:sdtContent>
  </w:sdt>
  <w:p w:rsidR="002C60B0" w:rsidRDefault="002C60B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29" w:rsidRDefault="009F4E29">
      <w:r>
        <w:separator/>
      </w:r>
    </w:p>
  </w:footnote>
  <w:footnote w:type="continuationSeparator" w:id="0">
    <w:p w:rsidR="009F4E29" w:rsidRDefault="009F4E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0B0" w:rsidRDefault="003A62C3">
    <w:pPr>
      <w:pStyle w:val="a8"/>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C60B0" w:rsidRDefault="009F4E29">
    <w:pPr>
      <w:pStyle w:val="a8"/>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2050" type="#_x0000_t202" style="position:absolute;margin-left:554.75pt;margin-top:2.2pt;width:172pt;height:20.2pt;z-index:251661312;mso-width-relative:page;mso-height-relative:page"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2C60B0" w:rsidRDefault="003A62C3">
                <w:r>
                  <w:rPr>
                    <w:rFonts w:hint="eastAsia"/>
                    <w:sz w:val="18"/>
                    <w:szCs w:val="18"/>
                  </w:rPr>
                  <w:t xml:space="preserve">ISC-B-II-31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3A62C3">
      <w:rPr>
        <w:rStyle w:val="CharChar1"/>
        <w:rFonts w:hint="default"/>
      </w:rPr>
      <w:t xml:space="preserve">        </w:t>
    </w:r>
    <w:r w:rsidR="003A62C3">
      <w:rPr>
        <w:rStyle w:val="CharChar1"/>
        <w:rFonts w:hint="default"/>
        <w:w w:val="90"/>
      </w:rPr>
      <w:t xml:space="preserve">Beijing International Standard united Certification </w:t>
    </w:r>
    <w:proofErr w:type="spellStart"/>
    <w:r w:rsidR="003A62C3">
      <w:rPr>
        <w:rStyle w:val="CharChar1"/>
        <w:rFonts w:hint="default"/>
        <w:w w:val="90"/>
      </w:rPr>
      <w:t>Co.</w:t>
    </w:r>
    <w:proofErr w:type="gramStart"/>
    <w:r w:rsidR="003A62C3">
      <w:rPr>
        <w:rStyle w:val="CharChar1"/>
        <w:rFonts w:hint="default"/>
        <w:w w:val="90"/>
      </w:rPr>
      <w:t>,Ltd</w:t>
    </w:r>
    <w:proofErr w:type="spellEnd"/>
    <w:proofErr w:type="gramEnd"/>
    <w:r w:rsidR="003A62C3">
      <w:rPr>
        <w:rStyle w:val="CharChar1"/>
        <w:rFonts w:hint="default"/>
        <w:w w:val="90"/>
      </w:rPr>
      <w:t>.</w:t>
    </w:r>
    <w:r w:rsidR="003A62C3">
      <w:rPr>
        <w:rStyle w:val="CharChar1"/>
        <w:rFonts w:hint="default"/>
        <w:w w:val="90"/>
        <w:szCs w:val="21"/>
      </w:rPr>
      <w:t xml:space="preserve">  </w:t>
    </w:r>
    <w:r w:rsidR="003A62C3">
      <w:rPr>
        <w:rStyle w:val="CharChar1"/>
        <w:rFonts w:hint="default"/>
        <w:w w:val="90"/>
        <w:sz w:val="20"/>
      </w:rPr>
      <w:t xml:space="preserve"> </w:t>
    </w:r>
    <w:r w:rsidR="003A62C3">
      <w:rPr>
        <w:rStyle w:val="CharChar1"/>
        <w:rFonts w:hint="default"/>
        <w:w w:val="90"/>
      </w:rPr>
      <w:t xml:space="preserve">                   </w:t>
    </w:r>
  </w:p>
  <w:p w:rsidR="002C60B0" w:rsidRDefault="002C60B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33638A8C"/>
    <w:multiLevelType w:val="singleLevel"/>
    <w:tmpl w:val="33638A8C"/>
    <w:lvl w:ilvl="0">
      <w:start w:val="5"/>
      <w:numFmt w:val="decimal"/>
      <w:suff w:val="nothing"/>
      <w:lvlText w:val="%1、"/>
      <w:lvlJc w:val="left"/>
    </w:lvl>
  </w:abstractNum>
  <w:abstractNum w:abstractNumId="2">
    <w:nsid w:val="558A54BD"/>
    <w:multiLevelType w:val="multilevel"/>
    <w:tmpl w:val="558A54BD"/>
    <w:lvl w:ilvl="0">
      <w:start w:val="1"/>
      <w:numFmt w:val="decimal"/>
      <w:suff w:val="nothing"/>
      <w:lvlText w:val="%1、"/>
      <w:lvlJc w:val="left"/>
    </w:lvl>
    <w:lvl w:ilvl="1">
      <w:start w:val="7"/>
      <w:numFmt w:val="decimal"/>
      <w:lvlText w:val="%2】"/>
      <w:lvlJc w:val="left"/>
      <w:pPr>
        <w:ind w:left="1347" w:hanging="360"/>
      </w:pPr>
      <w:rPr>
        <w:rFonts w:hint="default"/>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038DC"/>
    <w:rsid w:val="00004817"/>
    <w:rsid w:val="000146B2"/>
    <w:rsid w:val="00014A12"/>
    <w:rsid w:val="000214B6"/>
    <w:rsid w:val="0002531E"/>
    <w:rsid w:val="000277D0"/>
    <w:rsid w:val="0003138C"/>
    <w:rsid w:val="00032100"/>
    <w:rsid w:val="0003373A"/>
    <w:rsid w:val="00035FB9"/>
    <w:rsid w:val="000412F6"/>
    <w:rsid w:val="00045092"/>
    <w:rsid w:val="0005199E"/>
    <w:rsid w:val="00052580"/>
    <w:rsid w:val="0005697E"/>
    <w:rsid w:val="000579CF"/>
    <w:rsid w:val="00060270"/>
    <w:rsid w:val="00061EE8"/>
    <w:rsid w:val="00061F6E"/>
    <w:rsid w:val="000810FA"/>
    <w:rsid w:val="00082216"/>
    <w:rsid w:val="00082398"/>
    <w:rsid w:val="00083343"/>
    <w:rsid w:val="000849D2"/>
    <w:rsid w:val="00084DAD"/>
    <w:rsid w:val="000870FB"/>
    <w:rsid w:val="00092F91"/>
    <w:rsid w:val="00094791"/>
    <w:rsid w:val="000A067A"/>
    <w:rsid w:val="000A30F9"/>
    <w:rsid w:val="000A5E44"/>
    <w:rsid w:val="000A6B86"/>
    <w:rsid w:val="000B1394"/>
    <w:rsid w:val="000B40BD"/>
    <w:rsid w:val="000B6EAD"/>
    <w:rsid w:val="000C123B"/>
    <w:rsid w:val="000C25C3"/>
    <w:rsid w:val="000C2D5B"/>
    <w:rsid w:val="000D4F09"/>
    <w:rsid w:val="000D5401"/>
    <w:rsid w:val="000D697A"/>
    <w:rsid w:val="000E2B69"/>
    <w:rsid w:val="000E355F"/>
    <w:rsid w:val="000E4402"/>
    <w:rsid w:val="000E7EF7"/>
    <w:rsid w:val="000F35F1"/>
    <w:rsid w:val="000F38E4"/>
    <w:rsid w:val="000F7D53"/>
    <w:rsid w:val="001022F1"/>
    <w:rsid w:val="001037D5"/>
    <w:rsid w:val="00106F20"/>
    <w:rsid w:val="001076D1"/>
    <w:rsid w:val="00123A35"/>
    <w:rsid w:val="00124A78"/>
    <w:rsid w:val="00132572"/>
    <w:rsid w:val="00135F92"/>
    <w:rsid w:val="00145688"/>
    <w:rsid w:val="001456CB"/>
    <w:rsid w:val="001462CD"/>
    <w:rsid w:val="00147EDB"/>
    <w:rsid w:val="001564F9"/>
    <w:rsid w:val="001662A1"/>
    <w:rsid w:val="001677C1"/>
    <w:rsid w:val="001706F3"/>
    <w:rsid w:val="00170B6A"/>
    <w:rsid w:val="0017204F"/>
    <w:rsid w:val="00176572"/>
    <w:rsid w:val="00176B5D"/>
    <w:rsid w:val="00181F3C"/>
    <w:rsid w:val="001833DD"/>
    <w:rsid w:val="00183631"/>
    <w:rsid w:val="00187936"/>
    <w:rsid w:val="00187C5A"/>
    <w:rsid w:val="001918ED"/>
    <w:rsid w:val="00192A7F"/>
    <w:rsid w:val="001940FC"/>
    <w:rsid w:val="00194D96"/>
    <w:rsid w:val="001972C0"/>
    <w:rsid w:val="001A2D7F"/>
    <w:rsid w:val="001A3DF8"/>
    <w:rsid w:val="001A572D"/>
    <w:rsid w:val="001B324E"/>
    <w:rsid w:val="001B36F4"/>
    <w:rsid w:val="001B6887"/>
    <w:rsid w:val="001B6E5E"/>
    <w:rsid w:val="001B700E"/>
    <w:rsid w:val="001C0776"/>
    <w:rsid w:val="001C2BC9"/>
    <w:rsid w:val="001C34EA"/>
    <w:rsid w:val="001C39CB"/>
    <w:rsid w:val="001D1D7C"/>
    <w:rsid w:val="001D3306"/>
    <w:rsid w:val="001D4AD8"/>
    <w:rsid w:val="001D54FF"/>
    <w:rsid w:val="001D5787"/>
    <w:rsid w:val="001D7A7A"/>
    <w:rsid w:val="001E1974"/>
    <w:rsid w:val="001E312D"/>
    <w:rsid w:val="001E72C1"/>
    <w:rsid w:val="001F71E8"/>
    <w:rsid w:val="00202BC2"/>
    <w:rsid w:val="00214113"/>
    <w:rsid w:val="00215081"/>
    <w:rsid w:val="00222532"/>
    <w:rsid w:val="00235ED5"/>
    <w:rsid w:val="00237445"/>
    <w:rsid w:val="00245047"/>
    <w:rsid w:val="00245CB6"/>
    <w:rsid w:val="00253CBF"/>
    <w:rsid w:val="00262DC0"/>
    <w:rsid w:val="002651A6"/>
    <w:rsid w:val="00265F02"/>
    <w:rsid w:val="002715B5"/>
    <w:rsid w:val="002760CB"/>
    <w:rsid w:val="0027659A"/>
    <w:rsid w:val="002769EB"/>
    <w:rsid w:val="0028195E"/>
    <w:rsid w:val="00282AB8"/>
    <w:rsid w:val="0029464B"/>
    <w:rsid w:val="002973F0"/>
    <w:rsid w:val="002975C1"/>
    <w:rsid w:val="002A0E6E"/>
    <w:rsid w:val="002A33CC"/>
    <w:rsid w:val="002A4A4F"/>
    <w:rsid w:val="002A62D8"/>
    <w:rsid w:val="002B1808"/>
    <w:rsid w:val="002C1ACE"/>
    <w:rsid w:val="002C3E0D"/>
    <w:rsid w:val="002C4298"/>
    <w:rsid w:val="002C60B0"/>
    <w:rsid w:val="002D41FB"/>
    <w:rsid w:val="002E0587"/>
    <w:rsid w:val="002E1E1D"/>
    <w:rsid w:val="002E72F8"/>
    <w:rsid w:val="002F030C"/>
    <w:rsid w:val="002F1DCE"/>
    <w:rsid w:val="003006E2"/>
    <w:rsid w:val="00310F7D"/>
    <w:rsid w:val="003120F5"/>
    <w:rsid w:val="00317401"/>
    <w:rsid w:val="00317FAF"/>
    <w:rsid w:val="0032112D"/>
    <w:rsid w:val="00326FC1"/>
    <w:rsid w:val="00330DBC"/>
    <w:rsid w:val="00337922"/>
    <w:rsid w:val="00340867"/>
    <w:rsid w:val="00342857"/>
    <w:rsid w:val="00350CBB"/>
    <w:rsid w:val="00351CD4"/>
    <w:rsid w:val="003608CB"/>
    <w:rsid w:val="00360D60"/>
    <w:rsid w:val="003627B6"/>
    <w:rsid w:val="003675FE"/>
    <w:rsid w:val="003708D5"/>
    <w:rsid w:val="0037587D"/>
    <w:rsid w:val="0038061A"/>
    <w:rsid w:val="0038063B"/>
    <w:rsid w:val="00380837"/>
    <w:rsid w:val="00382EDD"/>
    <w:rsid w:val="003836CA"/>
    <w:rsid w:val="00386A98"/>
    <w:rsid w:val="00392D5A"/>
    <w:rsid w:val="003947A2"/>
    <w:rsid w:val="003A1E9C"/>
    <w:rsid w:val="003A57BB"/>
    <w:rsid w:val="003A5A75"/>
    <w:rsid w:val="003A62C3"/>
    <w:rsid w:val="003B0E41"/>
    <w:rsid w:val="003B63F4"/>
    <w:rsid w:val="003B686D"/>
    <w:rsid w:val="003B6EB8"/>
    <w:rsid w:val="003D1723"/>
    <w:rsid w:val="003D470D"/>
    <w:rsid w:val="003D6BE3"/>
    <w:rsid w:val="003E0E52"/>
    <w:rsid w:val="003E2C93"/>
    <w:rsid w:val="003F20A5"/>
    <w:rsid w:val="003F6D4B"/>
    <w:rsid w:val="00400B96"/>
    <w:rsid w:val="00401C89"/>
    <w:rsid w:val="00405AA6"/>
    <w:rsid w:val="00405D57"/>
    <w:rsid w:val="00405D5F"/>
    <w:rsid w:val="00410914"/>
    <w:rsid w:val="00415AA3"/>
    <w:rsid w:val="00420650"/>
    <w:rsid w:val="00420C60"/>
    <w:rsid w:val="00424601"/>
    <w:rsid w:val="004254A5"/>
    <w:rsid w:val="00425914"/>
    <w:rsid w:val="0043032D"/>
    <w:rsid w:val="00430432"/>
    <w:rsid w:val="00433759"/>
    <w:rsid w:val="0043494E"/>
    <w:rsid w:val="00435641"/>
    <w:rsid w:val="00440BBC"/>
    <w:rsid w:val="004414A5"/>
    <w:rsid w:val="00441B50"/>
    <w:rsid w:val="004428CE"/>
    <w:rsid w:val="00456697"/>
    <w:rsid w:val="00463AD4"/>
    <w:rsid w:val="00463F22"/>
    <w:rsid w:val="00465D74"/>
    <w:rsid w:val="00465FE1"/>
    <w:rsid w:val="00467589"/>
    <w:rsid w:val="00475491"/>
    <w:rsid w:val="004869FB"/>
    <w:rsid w:val="00491735"/>
    <w:rsid w:val="00494A46"/>
    <w:rsid w:val="004A1070"/>
    <w:rsid w:val="004A3578"/>
    <w:rsid w:val="004A3A0F"/>
    <w:rsid w:val="004A4AF8"/>
    <w:rsid w:val="004A7106"/>
    <w:rsid w:val="004B217F"/>
    <w:rsid w:val="004B3E7F"/>
    <w:rsid w:val="004C07FE"/>
    <w:rsid w:val="004C3A73"/>
    <w:rsid w:val="004C5731"/>
    <w:rsid w:val="004C5BFE"/>
    <w:rsid w:val="004C78A9"/>
    <w:rsid w:val="004D3E4C"/>
    <w:rsid w:val="004D55E7"/>
    <w:rsid w:val="004D62EF"/>
    <w:rsid w:val="004D631F"/>
    <w:rsid w:val="004E5609"/>
    <w:rsid w:val="004E61BC"/>
    <w:rsid w:val="004F185D"/>
    <w:rsid w:val="004F3000"/>
    <w:rsid w:val="005052B3"/>
    <w:rsid w:val="005056ED"/>
    <w:rsid w:val="00505819"/>
    <w:rsid w:val="005064D2"/>
    <w:rsid w:val="00513B4A"/>
    <w:rsid w:val="00515C94"/>
    <w:rsid w:val="00517E4C"/>
    <w:rsid w:val="00521BB1"/>
    <w:rsid w:val="00521CF0"/>
    <w:rsid w:val="00527341"/>
    <w:rsid w:val="00531857"/>
    <w:rsid w:val="0053208B"/>
    <w:rsid w:val="005345E9"/>
    <w:rsid w:val="00534814"/>
    <w:rsid w:val="00536930"/>
    <w:rsid w:val="00541AE2"/>
    <w:rsid w:val="00544CA6"/>
    <w:rsid w:val="00546D5F"/>
    <w:rsid w:val="00552BDE"/>
    <w:rsid w:val="005571F6"/>
    <w:rsid w:val="00560A2A"/>
    <w:rsid w:val="00564E53"/>
    <w:rsid w:val="00571FB2"/>
    <w:rsid w:val="00576C70"/>
    <w:rsid w:val="00583277"/>
    <w:rsid w:val="00592922"/>
    <w:rsid w:val="00592C3E"/>
    <w:rsid w:val="00597617"/>
    <w:rsid w:val="005A000F"/>
    <w:rsid w:val="005A3DF3"/>
    <w:rsid w:val="005B173D"/>
    <w:rsid w:val="005B6888"/>
    <w:rsid w:val="005D1D88"/>
    <w:rsid w:val="005F4B58"/>
    <w:rsid w:val="005F522D"/>
    <w:rsid w:val="005F6C65"/>
    <w:rsid w:val="00600F02"/>
    <w:rsid w:val="00601460"/>
    <w:rsid w:val="006014D4"/>
    <w:rsid w:val="0060444D"/>
    <w:rsid w:val="0061191A"/>
    <w:rsid w:val="00623037"/>
    <w:rsid w:val="00624222"/>
    <w:rsid w:val="00632DE1"/>
    <w:rsid w:val="00642776"/>
    <w:rsid w:val="00642D31"/>
    <w:rsid w:val="00644FE2"/>
    <w:rsid w:val="00645E5C"/>
    <w:rsid w:val="00645FB8"/>
    <w:rsid w:val="00651986"/>
    <w:rsid w:val="00652F53"/>
    <w:rsid w:val="00653DC7"/>
    <w:rsid w:val="006545E8"/>
    <w:rsid w:val="00660E81"/>
    <w:rsid w:val="00664736"/>
    <w:rsid w:val="00665980"/>
    <w:rsid w:val="006711B0"/>
    <w:rsid w:val="0067640C"/>
    <w:rsid w:val="006836D9"/>
    <w:rsid w:val="0068548D"/>
    <w:rsid w:val="00691265"/>
    <w:rsid w:val="006946B4"/>
    <w:rsid w:val="00695256"/>
    <w:rsid w:val="00695570"/>
    <w:rsid w:val="006958B3"/>
    <w:rsid w:val="006969F1"/>
    <w:rsid w:val="00696AF1"/>
    <w:rsid w:val="006A3B31"/>
    <w:rsid w:val="006A68F3"/>
    <w:rsid w:val="006B0113"/>
    <w:rsid w:val="006B2C63"/>
    <w:rsid w:val="006B39AA"/>
    <w:rsid w:val="006B4127"/>
    <w:rsid w:val="006B4F28"/>
    <w:rsid w:val="006C212C"/>
    <w:rsid w:val="006C24BF"/>
    <w:rsid w:val="006C40B9"/>
    <w:rsid w:val="006D4DF7"/>
    <w:rsid w:val="006D6A5D"/>
    <w:rsid w:val="006E4893"/>
    <w:rsid w:val="006E678B"/>
    <w:rsid w:val="006E762B"/>
    <w:rsid w:val="0070367F"/>
    <w:rsid w:val="00705251"/>
    <w:rsid w:val="00710655"/>
    <w:rsid w:val="00710688"/>
    <w:rsid w:val="00712F3C"/>
    <w:rsid w:val="007170AA"/>
    <w:rsid w:val="007175F5"/>
    <w:rsid w:val="0072638A"/>
    <w:rsid w:val="00726642"/>
    <w:rsid w:val="00732B66"/>
    <w:rsid w:val="007378E4"/>
    <w:rsid w:val="00737C8F"/>
    <w:rsid w:val="007406DE"/>
    <w:rsid w:val="00740E7F"/>
    <w:rsid w:val="00743E79"/>
    <w:rsid w:val="00744BEA"/>
    <w:rsid w:val="00751532"/>
    <w:rsid w:val="00751C37"/>
    <w:rsid w:val="00754C46"/>
    <w:rsid w:val="0075769B"/>
    <w:rsid w:val="007618BC"/>
    <w:rsid w:val="00765D3B"/>
    <w:rsid w:val="0077120C"/>
    <w:rsid w:val="00772340"/>
    <w:rsid w:val="007737BA"/>
    <w:rsid w:val="007757F3"/>
    <w:rsid w:val="007815DC"/>
    <w:rsid w:val="007839F5"/>
    <w:rsid w:val="00787C80"/>
    <w:rsid w:val="00790D5E"/>
    <w:rsid w:val="00790FC6"/>
    <w:rsid w:val="00795FA6"/>
    <w:rsid w:val="007A1919"/>
    <w:rsid w:val="007A47FB"/>
    <w:rsid w:val="007A6E97"/>
    <w:rsid w:val="007B106B"/>
    <w:rsid w:val="007B275D"/>
    <w:rsid w:val="007B35C5"/>
    <w:rsid w:val="007B668F"/>
    <w:rsid w:val="007E6AEB"/>
    <w:rsid w:val="007E6B6E"/>
    <w:rsid w:val="007E7C11"/>
    <w:rsid w:val="007F01EC"/>
    <w:rsid w:val="007F6A62"/>
    <w:rsid w:val="007F7DF2"/>
    <w:rsid w:val="008015B9"/>
    <w:rsid w:val="00802C6B"/>
    <w:rsid w:val="00803706"/>
    <w:rsid w:val="0080433F"/>
    <w:rsid w:val="00806494"/>
    <w:rsid w:val="008079FA"/>
    <w:rsid w:val="00810D58"/>
    <w:rsid w:val="00815AF5"/>
    <w:rsid w:val="008160E3"/>
    <w:rsid w:val="008343CB"/>
    <w:rsid w:val="00834F70"/>
    <w:rsid w:val="00835B31"/>
    <w:rsid w:val="00850591"/>
    <w:rsid w:val="008575F9"/>
    <w:rsid w:val="008638DE"/>
    <w:rsid w:val="00863B20"/>
    <w:rsid w:val="008646DE"/>
    <w:rsid w:val="00864902"/>
    <w:rsid w:val="00864BE7"/>
    <w:rsid w:val="00865200"/>
    <w:rsid w:val="00871695"/>
    <w:rsid w:val="008736C5"/>
    <w:rsid w:val="00884594"/>
    <w:rsid w:val="00885631"/>
    <w:rsid w:val="00886006"/>
    <w:rsid w:val="00890397"/>
    <w:rsid w:val="00891C25"/>
    <w:rsid w:val="00894200"/>
    <w:rsid w:val="008973EE"/>
    <w:rsid w:val="008A5C1F"/>
    <w:rsid w:val="008A7C7E"/>
    <w:rsid w:val="008B21BA"/>
    <w:rsid w:val="008B4EE2"/>
    <w:rsid w:val="008B7644"/>
    <w:rsid w:val="008C199E"/>
    <w:rsid w:val="008C1CA5"/>
    <w:rsid w:val="008D089D"/>
    <w:rsid w:val="008E0E14"/>
    <w:rsid w:val="008E792C"/>
    <w:rsid w:val="008F0B04"/>
    <w:rsid w:val="008F6788"/>
    <w:rsid w:val="008F7C55"/>
    <w:rsid w:val="00901BAF"/>
    <w:rsid w:val="0091271F"/>
    <w:rsid w:val="0091272B"/>
    <w:rsid w:val="00915512"/>
    <w:rsid w:val="00930694"/>
    <w:rsid w:val="00932193"/>
    <w:rsid w:val="00932BE6"/>
    <w:rsid w:val="0093521F"/>
    <w:rsid w:val="0093786C"/>
    <w:rsid w:val="00945677"/>
    <w:rsid w:val="0095097F"/>
    <w:rsid w:val="0095571F"/>
    <w:rsid w:val="00955B84"/>
    <w:rsid w:val="0095689B"/>
    <w:rsid w:val="009619EF"/>
    <w:rsid w:val="00962F78"/>
    <w:rsid w:val="00963C54"/>
    <w:rsid w:val="00964CF5"/>
    <w:rsid w:val="00965A0E"/>
    <w:rsid w:val="0096609F"/>
    <w:rsid w:val="00970DA2"/>
    <w:rsid w:val="00971600"/>
    <w:rsid w:val="00972B2C"/>
    <w:rsid w:val="009769AA"/>
    <w:rsid w:val="00984342"/>
    <w:rsid w:val="0099301F"/>
    <w:rsid w:val="009969D2"/>
    <w:rsid w:val="009973B4"/>
    <w:rsid w:val="009A1279"/>
    <w:rsid w:val="009A4B5C"/>
    <w:rsid w:val="009B3649"/>
    <w:rsid w:val="009B4D68"/>
    <w:rsid w:val="009B6AB3"/>
    <w:rsid w:val="009B7EB8"/>
    <w:rsid w:val="009C0AC1"/>
    <w:rsid w:val="009C131F"/>
    <w:rsid w:val="009C2CA5"/>
    <w:rsid w:val="009D1075"/>
    <w:rsid w:val="009D1A3F"/>
    <w:rsid w:val="009D2F66"/>
    <w:rsid w:val="009D57CF"/>
    <w:rsid w:val="009D7E70"/>
    <w:rsid w:val="009E2238"/>
    <w:rsid w:val="009E30DA"/>
    <w:rsid w:val="009E3D68"/>
    <w:rsid w:val="009E461A"/>
    <w:rsid w:val="009E6193"/>
    <w:rsid w:val="009E7DD1"/>
    <w:rsid w:val="009F007F"/>
    <w:rsid w:val="009F4E29"/>
    <w:rsid w:val="009F7BFC"/>
    <w:rsid w:val="009F7EED"/>
    <w:rsid w:val="00A0091F"/>
    <w:rsid w:val="00A0615F"/>
    <w:rsid w:val="00A06235"/>
    <w:rsid w:val="00A0721A"/>
    <w:rsid w:val="00A138EC"/>
    <w:rsid w:val="00A13A49"/>
    <w:rsid w:val="00A23822"/>
    <w:rsid w:val="00A3538B"/>
    <w:rsid w:val="00A378F6"/>
    <w:rsid w:val="00A41F32"/>
    <w:rsid w:val="00A4482F"/>
    <w:rsid w:val="00A50B4B"/>
    <w:rsid w:val="00A52368"/>
    <w:rsid w:val="00A54B81"/>
    <w:rsid w:val="00A61009"/>
    <w:rsid w:val="00A648EC"/>
    <w:rsid w:val="00A64FB9"/>
    <w:rsid w:val="00A7519D"/>
    <w:rsid w:val="00A7719F"/>
    <w:rsid w:val="00A801DE"/>
    <w:rsid w:val="00A811EC"/>
    <w:rsid w:val="00A81FD7"/>
    <w:rsid w:val="00A824AF"/>
    <w:rsid w:val="00A90A22"/>
    <w:rsid w:val="00A969B9"/>
    <w:rsid w:val="00A97734"/>
    <w:rsid w:val="00AA1858"/>
    <w:rsid w:val="00AA7F40"/>
    <w:rsid w:val="00AB41FC"/>
    <w:rsid w:val="00AB7D2F"/>
    <w:rsid w:val="00AC24B1"/>
    <w:rsid w:val="00AC260E"/>
    <w:rsid w:val="00AD145D"/>
    <w:rsid w:val="00AD20E6"/>
    <w:rsid w:val="00AD3ACD"/>
    <w:rsid w:val="00AD6F34"/>
    <w:rsid w:val="00AE020D"/>
    <w:rsid w:val="00AF0AAB"/>
    <w:rsid w:val="00AF156F"/>
    <w:rsid w:val="00AF2DA6"/>
    <w:rsid w:val="00AF3B58"/>
    <w:rsid w:val="00AF616B"/>
    <w:rsid w:val="00B034AD"/>
    <w:rsid w:val="00B04169"/>
    <w:rsid w:val="00B0685B"/>
    <w:rsid w:val="00B14206"/>
    <w:rsid w:val="00B22D22"/>
    <w:rsid w:val="00B23030"/>
    <w:rsid w:val="00B237B9"/>
    <w:rsid w:val="00B23CAA"/>
    <w:rsid w:val="00B2489D"/>
    <w:rsid w:val="00B410EE"/>
    <w:rsid w:val="00B51EE1"/>
    <w:rsid w:val="00B63BD0"/>
    <w:rsid w:val="00B72906"/>
    <w:rsid w:val="00B73B0E"/>
    <w:rsid w:val="00B73EA8"/>
    <w:rsid w:val="00B8202D"/>
    <w:rsid w:val="00B82181"/>
    <w:rsid w:val="00B826F3"/>
    <w:rsid w:val="00B91271"/>
    <w:rsid w:val="00B91605"/>
    <w:rsid w:val="00B91895"/>
    <w:rsid w:val="00B929FD"/>
    <w:rsid w:val="00B95B99"/>
    <w:rsid w:val="00B95F69"/>
    <w:rsid w:val="00B95F75"/>
    <w:rsid w:val="00BA4A2A"/>
    <w:rsid w:val="00BB6AD3"/>
    <w:rsid w:val="00BC0122"/>
    <w:rsid w:val="00BC16C1"/>
    <w:rsid w:val="00BC2015"/>
    <w:rsid w:val="00BC66FE"/>
    <w:rsid w:val="00BC71B0"/>
    <w:rsid w:val="00BD4E08"/>
    <w:rsid w:val="00BD6DBC"/>
    <w:rsid w:val="00BE17FE"/>
    <w:rsid w:val="00BE363D"/>
    <w:rsid w:val="00BE3E2D"/>
    <w:rsid w:val="00BF4590"/>
    <w:rsid w:val="00BF597E"/>
    <w:rsid w:val="00C03098"/>
    <w:rsid w:val="00C10351"/>
    <w:rsid w:val="00C10EF3"/>
    <w:rsid w:val="00C14685"/>
    <w:rsid w:val="00C31C73"/>
    <w:rsid w:val="00C5112E"/>
    <w:rsid w:val="00C513CB"/>
    <w:rsid w:val="00C51A36"/>
    <w:rsid w:val="00C548BE"/>
    <w:rsid w:val="00C55228"/>
    <w:rsid w:val="00C62031"/>
    <w:rsid w:val="00C67E19"/>
    <w:rsid w:val="00C67E47"/>
    <w:rsid w:val="00C71276"/>
    <w:rsid w:val="00C71E85"/>
    <w:rsid w:val="00C73C26"/>
    <w:rsid w:val="00C745AF"/>
    <w:rsid w:val="00C749C3"/>
    <w:rsid w:val="00C750BE"/>
    <w:rsid w:val="00C76A3E"/>
    <w:rsid w:val="00C86F9B"/>
    <w:rsid w:val="00C87FEE"/>
    <w:rsid w:val="00C90930"/>
    <w:rsid w:val="00C9113A"/>
    <w:rsid w:val="00C920A9"/>
    <w:rsid w:val="00C93340"/>
    <w:rsid w:val="00C96889"/>
    <w:rsid w:val="00CB0154"/>
    <w:rsid w:val="00CB0D49"/>
    <w:rsid w:val="00CB127F"/>
    <w:rsid w:val="00CB260B"/>
    <w:rsid w:val="00CB3729"/>
    <w:rsid w:val="00CB43FE"/>
    <w:rsid w:val="00CB49F0"/>
    <w:rsid w:val="00CC2A01"/>
    <w:rsid w:val="00CC6864"/>
    <w:rsid w:val="00CD394A"/>
    <w:rsid w:val="00CD6C83"/>
    <w:rsid w:val="00CE0AA5"/>
    <w:rsid w:val="00CE2A9E"/>
    <w:rsid w:val="00CE315A"/>
    <w:rsid w:val="00CE4B8A"/>
    <w:rsid w:val="00CE7BE1"/>
    <w:rsid w:val="00CF1062"/>
    <w:rsid w:val="00CF147A"/>
    <w:rsid w:val="00CF1726"/>
    <w:rsid w:val="00CF5473"/>
    <w:rsid w:val="00CF5717"/>
    <w:rsid w:val="00CF6C5C"/>
    <w:rsid w:val="00CF7295"/>
    <w:rsid w:val="00D004F0"/>
    <w:rsid w:val="00D06F59"/>
    <w:rsid w:val="00D15289"/>
    <w:rsid w:val="00D209B7"/>
    <w:rsid w:val="00D21AF9"/>
    <w:rsid w:val="00D25390"/>
    <w:rsid w:val="00D3392D"/>
    <w:rsid w:val="00D34A3D"/>
    <w:rsid w:val="00D34A53"/>
    <w:rsid w:val="00D34C3B"/>
    <w:rsid w:val="00D379ED"/>
    <w:rsid w:val="00D37D1B"/>
    <w:rsid w:val="00D41F5E"/>
    <w:rsid w:val="00D429D7"/>
    <w:rsid w:val="00D42D53"/>
    <w:rsid w:val="00D55E69"/>
    <w:rsid w:val="00D562F6"/>
    <w:rsid w:val="00D74FBF"/>
    <w:rsid w:val="00D7717E"/>
    <w:rsid w:val="00D80770"/>
    <w:rsid w:val="00D83050"/>
    <w:rsid w:val="00D8388C"/>
    <w:rsid w:val="00D90417"/>
    <w:rsid w:val="00D94B75"/>
    <w:rsid w:val="00D97182"/>
    <w:rsid w:val="00DA0DF0"/>
    <w:rsid w:val="00DB1D00"/>
    <w:rsid w:val="00DD10DC"/>
    <w:rsid w:val="00DD1C8E"/>
    <w:rsid w:val="00DD1D21"/>
    <w:rsid w:val="00DD7876"/>
    <w:rsid w:val="00DE146D"/>
    <w:rsid w:val="00DE2D80"/>
    <w:rsid w:val="00DE6FCE"/>
    <w:rsid w:val="00DF1C4B"/>
    <w:rsid w:val="00DF6570"/>
    <w:rsid w:val="00DF76DB"/>
    <w:rsid w:val="00E038E4"/>
    <w:rsid w:val="00E0475D"/>
    <w:rsid w:val="00E0521C"/>
    <w:rsid w:val="00E070B7"/>
    <w:rsid w:val="00E11CD7"/>
    <w:rsid w:val="00E13D9A"/>
    <w:rsid w:val="00E14BA9"/>
    <w:rsid w:val="00E21BD7"/>
    <w:rsid w:val="00E221C3"/>
    <w:rsid w:val="00E31F2E"/>
    <w:rsid w:val="00E32D13"/>
    <w:rsid w:val="00E3788C"/>
    <w:rsid w:val="00E43822"/>
    <w:rsid w:val="00E43A35"/>
    <w:rsid w:val="00E457E0"/>
    <w:rsid w:val="00E45C87"/>
    <w:rsid w:val="00E54035"/>
    <w:rsid w:val="00E5717A"/>
    <w:rsid w:val="00E62996"/>
    <w:rsid w:val="00E63714"/>
    <w:rsid w:val="00E64A51"/>
    <w:rsid w:val="00E6527A"/>
    <w:rsid w:val="00E676F9"/>
    <w:rsid w:val="00E67C09"/>
    <w:rsid w:val="00E910C0"/>
    <w:rsid w:val="00E91183"/>
    <w:rsid w:val="00E954BE"/>
    <w:rsid w:val="00E95637"/>
    <w:rsid w:val="00E97424"/>
    <w:rsid w:val="00EA55F7"/>
    <w:rsid w:val="00EA5870"/>
    <w:rsid w:val="00EB0164"/>
    <w:rsid w:val="00EB0C28"/>
    <w:rsid w:val="00EB5DF5"/>
    <w:rsid w:val="00EB65F7"/>
    <w:rsid w:val="00EC42F5"/>
    <w:rsid w:val="00ED0F62"/>
    <w:rsid w:val="00ED136D"/>
    <w:rsid w:val="00ED49CB"/>
    <w:rsid w:val="00EE266F"/>
    <w:rsid w:val="00EE5CD9"/>
    <w:rsid w:val="00EE6713"/>
    <w:rsid w:val="00EE6F50"/>
    <w:rsid w:val="00EF29B6"/>
    <w:rsid w:val="00EF3569"/>
    <w:rsid w:val="00EF36E7"/>
    <w:rsid w:val="00F06B25"/>
    <w:rsid w:val="00F06D09"/>
    <w:rsid w:val="00F079BB"/>
    <w:rsid w:val="00F11201"/>
    <w:rsid w:val="00F115BF"/>
    <w:rsid w:val="00F132BA"/>
    <w:rsid w:val="00F14D99"/>
    <w:rsid w:val="00F2038C"/>
    <w:rsid w:val="00F25AFF"/>
    <w:rsid w:val="00F31E8A"/>
    <w:rsid w:val="00F32CB9"/>
    <w:rsid w:val="00F33729"/>
    <w:rsid w:val="00F3372A"/>
    <w:rsid w:val="00F35CD7"/>
    <w:rsid w:val="00F3666E"/>
    <w:rsid w:val="00F36BE9"/>
    <w:rsid w:val="00F377A9"/>
    <w:rsid w:val="00F41617"/>
    <w:rsid w:val="00F42776"/>
    <w:rsid w:val="00F44D4E"/>
    <w:rsid w:val="00F47878"/>
    <w:rsid w:val="00F55DB9"/>
    <w:rsid w:val="00F606E1"/>
    <w:rsid w:val="00F66C77"/>
    <w:rsid w:val="00F6739D"/>
    <w:rsid w:val="00F83639"/>
    <w:rsid w:val="00F83EB6"/>
    <w:rsid w:val="00F840C3"/>
    <w:rsid w:val="00F856F5"/>
    <w:rsid w:val="00F8598C"/>
    <w:rsid w:val="00F956F5"/>
    <w:rsid w:val="00F97505"/>
    <w:rsid w:val="00FA0833"/>
    <w:rsid w:val="00FA2988"/>
    <w:rsid w:val="00FA350D"/>
    <w:rsid w:val="00FB03C3"/>
    <w:rsid w:val="00FB150B"/>
    <w:rsid w:val="00FB5A65"/>
    <w:rsid w:val="00FB6C45"/>
    <w:rsid w:val="00FC01AB"/>
    <w:rsid w:val="00FC5A11"/>
    <w:rsid w:val="00FD0A28"/>
    <w:rsid w:val="00FD2869"/>
    <w:rsid w:val="00FD5EE5"/>
    <w:rsid w:val="00FD72A6"/>
    <w:rsid w:val="00FE09C9"/>
    <w:rsid w:val="00FE3DB1"/>
    <w:rsid w:val="00FE62BD"/>
    <w:rsid w:val="00FF02FC"/>
    <w:rsid w:val="108219C2"/>
    <w:rsid w:val="4FF0324F"/>
    <w:rsid w:val="5EA12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lsdException w:name="footer" w:semiHidden="0"/>
    <w:lsdException w:name="caption" w:uiPriority="35" w:qFormat="1"/>
    <w:lsdException w:name="Title" w:semiHidden="0" w:uiPriority="0" w:unhideWhenUsed="0" w:qFormat="1"/>
    <w:lsdException w:name="Default Paragraph Font" w:uiPriority="1"/>
    <w:lsdException w:name="Body Text" w:semiHidden="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adjustRightInd w:val="0"/>
      <w:spacing w:line="360" w:lineRule="atLeast"/>
      <w:ind w:left="480"/>
      <w:textAlignment w:val="baseline"/>
    </w:pPr>
    <w:rPr>
      <w:kern w:val="0"/>
    </w:rPr>
  </w:style>
  <w:style w:type="paragraph" w:styleId="a4">
    <w:name w:val="Body Text"/>
    <w:basedOn w:val="a"/>
    <w:link w:val="Char"/>
    <w:uiPriority w:val="99"/>
    <w:unhideWhenUsed/>
    <w:qFormat/>
    <w:pPr>
      <w:spacing w:line="420" w:lineRule="exact"/>
    </w:pPr>
    <w:rPr>
      <w:sz w:val="24"/>
    </w:rPr>
  </w:style>
  <w:style w:type="paragraph" w:styleId="a5">
    <w:name w:val="Plain Text"/>
    <w:basedOn w:val="a"/>
    <w:link w:val="Char0"/>
    <w:qFormat/>
    <w:rPr>
      <w:rFonts w:ascii="宋体" w:hAnsi="Courier New"/>
    </w:rPr>
  </w:style>
  <w:style w:type="paragraph" w:styleId="a6">
    <w:name w:val="Balloon Text"/>
    <w:basedOn w:val="a"/>
    <w:link w:val="Char1"/>
    <w:uiPriority w:val="99"/>
    <w:semiHidden/>
    <w:unhideWhenUsed/>
    <w:qFormat/>
    <w:rPr>
      <w:sz w:val="18"/>
      <w:szCs w:val="18"/>
    </w:rPr>
  </w:style>
  <w:style w:type="paragraph" w:styleId="a7">
    <w:name w:val="footer"/>
    <w:basedOn w:val="a"/>
    <w:link w:val="Char2"/>
    <w:uiPriority w:val="99"/>
    <w:unhideWhenUsed/>
    <w:pPr>
      <w:tabs>
        <w:tab w:val="center" w:pos="4153"/>
        <w:tab w:val="right" w:pos="8306"/>
      </w:tabs>
      <w:snapToGrid w:val="0"/>
      <w:jc w:val="left"/>
    </w:pPr>
    <w:rPr>
      <w:sz w:val="18"/>
      <w:szCs w:val="18"/>
    </w:rPr>
  </w:style>
  <w:style w:type="paragraph" w:styleId="a8">
    <w:name w:val="header"/>
    <w:basedOn w:val="a"/>
    <w:link w:val="Char3"/>
    <w:unhideWhenUsed/>
    <w:pPr>
      <w:pBdr>
        <w:bottom w:val="single" w:sz="6" w:space="1" w:color="auto"/>
      </w:pBdr>
      <w:tabs>
        <w:tab w:val="center" w:pos="4153"/>
        <w:tab w:val="right" w:pos="8306"/>
      </w:tabs>
      <w:snapToGrid w:val="0"/>
      <w:jc w:val="center"/>
    </w:pPr>
    <w:rPr>
      <w:sz w:val="18"/>
      <w:szCs w:val="18"/>
    </w:rPr>
  </w:style>
  <w:style w:type="paragraph" w:styleId="a9">
    <w:name w:val="Title"/>
    <w:basedOn w:val="a"/>
    <w:link w:val="Char4"/>
    <w:qFormat/>
    <w:pPr>
      <w:widowControl/>
      <w:jc w:val="center"/>
    </w:pPr>
    <w:rPr>
      <w:rFonts w:ascii="Book Antiqua" w:hAnsi="Book Antiqua"/>
      <w:b/>
      <w:kern w:val="0"/>
      <w:sz w:val="31"/>
      <w:szCs w:val="31"/>
      <w:u w:val="single"/>
      <w:lang w:eastAsia="en-US"/>
    </w:rPr>
  </w:style>
  <w:style w:type="character" w:customStyle="1" w:styleId="Char3">
    <w:name w:val="页眉 Char"/>
    <w:basedOn w:val="a0"/>
    <w:link w:val="a8"/>
    <w:rPr>
      <w:rFonts w:ascii="Times New Roman" w:eastAsia="宋体" w:hAnsi="Times New Roman" w:cs="Times New Roman"/>
      <w:sz w:val="18"/>
      <w:szCs w:val="18"/>
    </w:rPr>
  </w:style>
  <w:style w:type="character" w:customStyle="1" w:styleId="Char2">
    <w:name w:val="页脚 Char"/>
    <w:basedOn w:val="a0"/>
    <w:link w:val="a7"/>
    <w:uiPriority w:val="99"/>
    <w:rPr>
      <w:rFonts w:ascii="Times New Roman" w:eastAsia="宋体" w:hAnsi="Times New Roman" w:cs="Times New Roman"/>
      <w:sz w:val="18"/>
      <w:szCs w:val="18"/>
    </w:rPr>
  </w:style>
  <w:style w:type="character" w:customStyle="1" w:styleId="Char1">
    <w:name w:val="批注框文本 Char"/>
    <w:basedOn w:val="a0"/>
    <w:link w:val="a6"/>
    <w:uiPriority w:val="99"/>
    <w:semiHidden/>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01">
    <w:name w:val="fontstyle01"/>
    <w:basedOn w:val="a0"/>
    <w:rPr>
      <w:rFonts w:ascii="宋体" w:eastAsia="宋体" w:hAnsi="宋体" w:hint="eastAsia"/>
      <w:color w:val="000000"/>
      <w:sz w:val="24"/>
      <w:szCs w:val="24"/>
    </w:rPr>
  </w:style>
  <w:style w:type="character" w:customStyle="1" w:styleId="fontstyle21">
    <w:name w:val="fontstyle21"/>
    <w:basedOn w:val="a0"/>
    <w:rPr>
      <w:rFonts w:ascii="Times New Roman" w:hAnsi="Times New Roman" w:cs="Times New Roman" w:hint="default"/>
      <w:color w:val="000000"/>
      <w:sz w:val="24"/>
      <w:szCs w:val="24"/>
    </w:rPr>
  </w:style>
  <w:style w:type="character" w:customStyle="1" w:styleId="2Char">
    <w:name w:val="标题 2 Char"/>
    <w:basedOn w:val="a0"/>
    <w:link w:val="2"/>
    <w:uiPriority w:val="9"/>
    <w:rPr>
      <w:rFonts w:asciiTheme="majorHAnsi" w:eastAsiaTheme="majorEastAsia" w:hAnsiTheme="majorHAnsi" w:cstheme="majorBidi"/>
      <w:b/>
      <w:bCs/>
      <w:kern w:val="2"/>
      <w:sz w:val="32"/>
      <w:szCs w:val="32"/>
    </w:rPr>
  </w:style>
  <w:style w:type="character" w:customStyle="1" w:styleId="Char">
    <w:name w:val="正文文本 Char"/>
    <w:basedOn w:val="a0"/>
    <w:link w:val="a4"/>
    <w:uiPriority w:val="99"/>
    <w:rPr>
      <w:rFonts w:ascii="Times New Roman" w:eastAsia="宋体" w:hAnsi="Times New Roman" w:cs="Times New Roman"/>
      <w:kern w:val="2"/>
      <w:sz w:val="24"/>
    </w:rPr>
  </w:style>
  <w:style w:type="paragraph" w:customStyle="1" w:styleId="aa">
    <w:name w:val="表格文字"/>
    <w:basedOn w:val="a"/>
    <w:qFormat/>
    <w:pPr>
      <w:spacing w:before="25" w:after="25"/>
    </w:pPr>
    <w:rPr>
      <w:bCs/>
      <w:spacing w:val="10"/>
    </w:rPr>
  </w:style>
  <w:style w:type="character" w:customStyle="1" w:styleId="Char0">
    <w:name w:val="纯文本 Char"/>
    <w:basedOn w:val="a0"/>
    <w:link w:val="a5"/>
    <w:rPr>
      <w:rFonts w:ascii="宋体" w:eastAsia="宋体" w:hAnsi="Courier New" w:cs="Times New Roman"/>
      <w:kern w:val="2"/>
      <w:sz w:val="21"/>
    </w:rPr>
  </w:style>
  <w:style w:type="character" w:customStyle="1" w:styleId="Char4">
    <w:name w:val="标题 Char"/>
    <w:basedOn w:val="a0"/>
    <w:link w:val="a9"/>
    <w:qFormat/>
    <w:rPr>
      <w:rFonts w:ascii="Book Antiqua" w:eastAsia="宋体" w:hAnsi="Book Antiqua" w:cs="Times New Roman"/>
      <w:b/>
      <w:sz w:val="31"/>
      <w:szCs w:val="31"/>
      <w:u w:val="single"/>
      <w:lang w:eastAsia="en-US"/>
    </w:rPr>
  </w:style>
  <w:style w:type="paragraph" w:styleId="ab">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1515</TotalTime>
  <Pages>12</Pages>
  <Words>958</Words>
  <Characters>5464</Characters>
  <Application>Microsoft Office Word</Application>
  <DocSecurity>0</DocSecurity>
  <Lines>45</Lines>
  <Paragraphs>12</Paragraphs>
  <ScaleCrop>false</ScaleCrop>
  <Company/>
  <LinksUpToDate>false</LinksUpToDate>
  <CharactersWithSpaces>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875</cp:revision>
  <dcterms:created xsi:type="dcterms:W3CDTF">2015-06-17T12:51:00Z</dcterms:created>
  <dcterms:modified xsi:type="dcterms:W3CDTF">2020-10-18T11:53:00Z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