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捷伦科技产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1上午至2024-08-11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