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保定北尚电力科技有限公司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2024-08-12 8:30:00上午至2024-08-12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保定北尚电力科技有限公司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