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湖北鑫宏伟混凝土制品有限公司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2024-08-10 8:00:00上午至2024-08-10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武汉市江夏区第二炼灰厂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湖北省武汉市江夏区第二炼灰厂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2024年08月11日 上午至2024年08月13日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