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广州市盛轩食品有限公司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0608-2022-QH-2024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