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0608-2022-QH-2024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广州市盛轩食品有限公司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罗芳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2023-N1QMS-2222839</w:t>
            </w:r>
          </w:p>
          <w:p w:rsidR="00F9189D">
            <w:pPr>
              <w:spacing w:line="360" w:lineRule="auto"/>
              <w:jc w:val="center"/>
              <w:rPr>
                <w:b/>
                <w:szCs w:val="21"/>
              </w:rPr>
            </w:pPr>
            <w:r>
              <w:rPr>
                <w:b/>
                <w:szCs w:val="21"/>
              </w:rPr>
              <w:t>2023-N1HACCP-2222839</w:t>
            </w:r>
          </w:p>
        </w:tc>
        <w:tc>
          <w:tcPr>
            <w:tcW w:w="3145" w:type="dxa"/>
            <w:vAlign w:val="center"/>
          </w:tcPr>
          <w:p w:rsidR="00F9189D">
            <w:pPr>
              <w:spacing w:line="360" w:lineRule="auto"/>
              <w:jc w:val="center"/>
              <w:rPr>
                <w:b/>
                <w:szCs w:val="21"/>
              </w:rPr>
            </w:pPr>
            <w:r>
              <w:rPr>
                <w:b/>
                <w:szCs w:val="21"/>
              </w:rPr>
              <w:t>Q:03.07.01</w:t>
            </w:r>
          </w:p>
          <w:p w:rsidR="00F9189D">
            <w:pPr>
              <w:spacing w:line="360" w:lineRule="auto"/>
              <w:jc w:val="center"/>
              <w:rPr>
                <w:b/>
                <w:szCs w:val="21"/>
              </w:rPr>
            </w:pPr>
            <w:r>
              <w:rPr>
                <w:b/>
                <w:szCs w:val="21"/>
              </w:rPr>
              <w:t>H:CIV-6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罗芳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2022-N1QMS-1279012</w:t>
            </w:r>
          </w:p>
        </w:tc>
        <w:tc>
          <w:tcPr>
            <w:tcW w:w="3145" w:type="dxa"/>
            <w:vAlign w:val="center"/>
          </w:tcPr>
          <w:p w:rsidR="00F9189D">
            <w:pPr>
              <w:spacing w:line="360" w:lineRule="auto"/>
              <w:jc w:val="center"/>
              <w:rPr>
                <w:b/>
                <w:szCs w:val="21"/>
              </w:rPr>
            </w:pPr>
            <w:r>
              <w:rPr>
                <w:b/>
                <w:szCs w:val="21"/>
              </w:rPr>
              <w:t>Q:03.07.01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2024年08月26日 上午至2024年08月27日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广州市花都区花山镇东华村菊花石大道6号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广州市花都区花山镇东华村菊花石大道6号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