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宝鸡市金峰有色金属铸造有限公司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2024-08-05 8:30:00上午至2024-08-05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