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2024-08-05 8:30:00上午至2024-08-05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河北报业传媒集团印务有限公司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