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济南晶义智能装备科技有限公司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2024年08月08日 上午至2024年08月09日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宋四全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