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同建物业管理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86-2022-EI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3日 下午至2024年08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同建物业管理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