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深圳市华富美陶瓷有限公司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马焕秋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2024年08月20日 上午至2024年08月20日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何青青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