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河北华西特种钢铁有限公司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ISO45001：2018,EnMS：GB/T 23331-2020/ISO 50001 : 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0812-2022-QEO 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2024年08月06日 下午至2024年08月09日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河北华西特种钢铁有限公司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