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0995-2022-EI-2024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南京永腾医疗技术开发有限公司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ISC[S]0290-EI</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2024年08月30日 上午至2024年08月30日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江苏省南京市江北新区大桥北路9号016幢旭日华庭金棕榈弘阳大厦1单元2115室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江苏省南京市江北新区大桥北路9号016幢旭日华庭金棕榈弘阳大厦1单元2115室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