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7B4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20B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869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F55F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饶阳县远东金属制品有限公司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3C1C9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67CC7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10727-2024-QEO</w:t>
            </w:r>
            <w:bookmarkEnd w:id="1"/>
          </w:p>
        </w:tc>
      </w:tr>
      <w:tr w14:paraId="48DFC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BF0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AF014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河北省衡水市饶阳县西城工业区华富大街金岳工业D区5号</w:t>
            </w:r>
            <w:bookmarkEnd w:id="2"/>
          </w:p>
        </w:tc>
      </w:tr>
      <w:tr w14:paraId="26BCA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91E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CAA19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河北省衡水市饶阳县西城工业区华富大街金岳工业D区5号</w:t>
            </w:r>
            <w:bookmarkEnd w:id="3"/>
          </w:p>
        </w:tc>
      </w:tr>
      <w:tr w14:paraId="098D1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6C7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FE7C7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E65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3F111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13784879999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F849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D428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13784879999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57DB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D4D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870E1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E874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B14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5219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E6A97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F9EE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E726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E2F66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E6757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88D28C">
            <w:pPr>
              <w:rPr>
                <w:sz w:val="21"/>
                <w:szCs w:val="21"/>
              </w:rPr>
            </w:pPr>
          </w:p>
        </w:tc>
      </w:tr>
      <w:tr w14:paraId="1958E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7468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0F80F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上午至2024年08月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A73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373AE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147C9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5CBE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DB0A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0B03C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223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EE802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A169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882D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CAF8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C14C6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4E7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37FFE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E6E7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D1F9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01E6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4C8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B5F3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983B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E57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8D71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F975A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E15A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08B4E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2EAD6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FB3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61F8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2299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9134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BB913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36ADE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AE5CF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517C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7F44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477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3767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103C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Q：电焊网、护栏网、边坡防护栏、铁丝网的生产；防风网、圆孔网、网格布、铁丝、石笼网、钢板网的销售</w:t>
            </w:r>
          </w:p>
          <w:p w14:paraId="18A799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E：电焊网、护栏网、边坡防护栏、铁丝网的生产；防风网、圆孔网、网格布、铁丝、石笼网、钢板网的销售所涉及场所的相关环境管理活动</w:t>
            </w:r>
          </w:p>
          <w:p w14:paraId="36F900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O：电焊网、</w:t>
            </w:r>
            <w:bookmarkStart w:id="31" w:name="_GoBack"/>
            <w:bookmarkEnd w:id="31"/>
            <w:r>
              <w:rPr>
                <w:sz w:val="21"/>
                <w:szCs w:val="21"/>
              </w:rPr>
              <w:t>护栏网、边坡防护栏、铁丝网的生产；防风网、圆孔网、网格布、铁丝、石笼网、钢板网的销售所涉及场所的相关职业健康安全管理活动</w:t>
            </w:r>
            <w:bookmarkEnd w:id="26"/>
          </w:p>
        </w:tc>
      </w:tr>
      <w:tr w14:paraId="6F263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4336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5F57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Q：17.12.03;29.11.04</w:t>
            </w:r>
          </w:p>
          <w:p w14:paraId="3E7093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E：17.12.03;29.11.04</w:t>
            </w:r>
          </w:p>
          <w:p w14:paraId="4DDC6B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8C959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D76F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CC24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DB99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A05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4582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CDF1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46CC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A75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26DE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2F6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F956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0A9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D9422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940E7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9B21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067A1E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4278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3B85EE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4494D6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2B05C1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Q:17.12.03,29.11.04</w:t>
            </w:r>
          </w:p>
          <w:p w14:paraId="2D936F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E:17.12.03,29.11.04</w:t>
            </w:r>
          </w:p>
          <w:p w14:paraId="5DF38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O:17.12.03,29.11.04</w:t>
            </w:r>
          </w:p>
        </w:tc>
        <w:tc>
          <w:tcPr>
            <w:tcW w:w="1560" w:type="dxa"/>
            <w:gridSpan w:val="2"/>
            <w:vAlign w:val="center"/>
          </w:tcPr>
          <w:p w14:paraId="7E4B74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7EC40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76E2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302D8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51E3EE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周文廷</w:t>
            </w:r>
          </w:p>
        </w:tc>
        <w:tc>
          <w:tcPr>
            <w:tcW w:w="850" w:type="dxa"/>
            <w:vAlign w:val="center"/>
          </w:tcPr>
          <w:p w14:paraId="0974446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6C54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2244880</w:t>
            </w:r>
          </w:p>
          <w:p w14:paraId="164F60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1244880</w:t>
            </w:r>
          </w:p>
          <w:p w14:paraId="614EC4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1244880</w:t>
            </w:r>
          </w:p>
        </w:tc>
        <w:tc>
          <w:tcPr>
            <w:tcW w:w="3684" w:type="dxa"/>
            <w:gridSpan w:val="9"/>
            <w:vAlign w:val="center"/>
          </w:tcPr>
          <w:p w14:paraId="6945BF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Q:17.12.03,29.11.04</w:t>
            </w:r>
          </w:p>
          <w:p w14:paraId="371A4C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E:17.12.03,29.11.04</w:t>
            </w:r>
          </w:p>
          <w:p w14:paraId="299ECF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O:17.12.03,29.11.04</w:t>
            </w:r>
          </w:p>
        </w:tc>
        <w:tc>
          <w:tcPr>
            <w:tcW w:w="1560" w:type="dxa"/>
            <w:gridSpan w:val="2"/>
            <w:vAlign w:val="center"/>
          </w:tcPr>
          <w:p w14:paraId="5CDDD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13831886852</w:t>
            </w:r>
          </w:p>
        </w:tc>
      </w:tr>
      <w:tr w14:paraId="428CC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C277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8C727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C2E91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9ECA4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6CDE3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2024-07-30</w:t>
            </w:r>
            <w:bookmarkEnd w:id="30"/>
          </w:p>
        </w:tc>
        <w:tc>
          <w:tcPr>
            <w:tcW w:w="5244" w:type="dxa"/>
            <w:gridSpan w:val="11"/>
          </w:tcPr>
          <w:p w14:paraId="13458C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24161C">
            <w:pPr>
              <w:rPr>
                <w:sz w:val="21"/>
                <w:szCs w:val="21"/>
              </w:rPr>
            </w:pPr>
          </w:p>
          <w:p w14:paraId="2FD1A64D">
            <w:pPr>
              <w:rPr>
                <w:sz w:val="21"/>
                <w:szCs w:val="21"/>
              </w:rPr>
            </w:pPr>
          </w:p>
          <w:p w14:paraId="1940F39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9840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CA7F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6527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8885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FC8E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43CB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12524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1B974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36CF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8839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92310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C2C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9213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72BED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19D5DF">
      <w:pPr>
        <w:pStyle w:val="2"/>
      </w:pPr>
    </w:p>
    <w:p w14:paraId="09A1A7F0">
      <w:pPr>
        <w:pStyle w:val="2"/>
      </w:pPr>
    </w:p>
    <w:p w14:paraId="6E7CA845">
      <w:pPr>
        <w:pStyle w:val="2"/>
      </w:pPr>
    </w:p>
    <w:p w14:paraId="502EC151">
      <w:pPr>
        <w:pStyle w:val="2"/>
      </w:pPr>
    </w:p>
    <w:p w14:paraId="4295D09B">
      <w:pPr>
        <w:pStyle w:val="2"/>
      </w:pPr>
    </w:p>
    <w:p w14:paraId="2F711AA7">
      <w:pPr>
        <w:pStyle w:val="2"/>
      </w:pPr>
    </w:p>
    <w:p w14:paraId="1C75BE29">
      <w:pPr>
        <w:pStyle w:val="2"/>
      </w:pPr>
    </w:p>
    <w:p w14:paraId="26306550">
      <w:pPr>
        <w:pStyle w:val="2"/>
      </w:pPr>
    </w:p>
    <w:p w14:paraId="7DB6C9D2">
      <w:pPr>
        <w:pStyle w:val="2"/>
      </w:pPr>
    </w:p>
    <w:p w14:paraId="59DC5558">
      <w:pPr>
        <w:pStyle w:val="2"/>
      </w:pPr>
    </w:p>
    <w:p w14:paraId="1FBF1E57">
      <w:pPr>
        <w:pStyle w:val="2"/>
      </w:pPr>
    </w:p>
    <w:p w14:paraId="5BF78FC8">
      <w:pPr>
        <w:pStyle w:val="2"/>
      </w:pPr>
    </w:p>
    <w:p w14:paraId="43BCC7AF">
      <w:pPr>
        <w:pStyle w:val="2"/>
      </w:pPr>
    </w:p>
    <w:p w14:paraId="5E52A2A4">
      <w:pPr>
        <w:pStyle w:val="2"/>
      </w:pPr>
    </w:p>
    <w:p w14:paraId="40B7F2B9">
      <w:pPr>
        <w:pStyle w:val="2"/>
      </w:pPr>
    </w:p>
    <w:p w14:paraId="129AAC03">
      <w:pPr>
        <w:pStyle w:val="2"/>
      </w:pPr>
    </w:p>
    <w:p w14:paraId="05433264">
      <w:pPr>
        <w:pStyle w:val="2"/>
      </w:pPr>
    </w:p>
    <w:p w14:paraId="7112A56A">
      <w:pPr>
        <w:pStyle w:val="2"/>
      </w:pPr>
    </w:p>
    <w:p w14:paraId="15182B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65682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396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619A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EFF7C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911F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B5FA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78D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3A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4C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75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38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A3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7C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6F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D3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93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2E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E0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BE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9D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A93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A6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D5F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9E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FC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3FD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BA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D08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1E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8D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883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EA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B23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84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9E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13D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0D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7AD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4A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30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CC2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A2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B1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82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43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07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AC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66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47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47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AB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91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78D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C3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39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DC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4D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37E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25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2B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C6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6A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A52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0A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99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CCC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32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481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14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73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51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D5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04C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FD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1C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EC1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B5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EB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0E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DE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F3A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7D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60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AA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10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8EF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E2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B4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EB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EA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D5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C6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93762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6980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BC2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09C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8E9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036F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9D06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6F9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E7DB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D763ED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6653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824D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C0CF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96A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A52F7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ADE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E0EB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76553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B6933C3"/>
    <w:rsid w:val="0FB35ED7"/>
    <w:rsid w:val="1A4C4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1362</Words>
  <Characters>1851</Characters>
  <Lines>11</Lines>
  <Paragraphs>3</Paragraphs>
  <TotalTime>1</TotalTime>
  <ScaleCrop>false</ScaleCrop>
  <LinksUpToDate>false</LinksUpToDate>
  <CharactersWithSpaces>1895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2024-08-08T01:19:02Z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