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河北派源智能科技有限公司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上午至2024年08月02日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2024-07-31 8:30:00上午至2024-07-31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河北派源智能科技有限公司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