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安徽鑫泰药业有限公司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0181-2020-QEO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3" w:name="审核类型ZB"/>
            <w:r>
              <w:rPr>
                <w:rFonts w:hint="eastAsia"/>
                <w:sz w:val="22"/>
                <w:szCs w:val="22"/>
              </w:rPr>
              <w:t>质量管理体系：初次认证第（二）</w:t>
            </w:r>
            <w:r>
              <w:rPr>
                <w:rFonts w:hint="eastAsia"/>
                <w:sz w:val="22"/>
                <w:szCs w:val="22"/>
                <w:lang w:eastAsia="zh-CN"/>
              </w:rPr>
              <w:t>阶段现场</w:t>
            </w:r>
          </w:p>
          <w:p>
            <w:pPr>
              <w:spacing w:line="280" w:lineRule="exact"/>
              <w:rPr>
                <w:rFonts w:hint="eastAsia" w:eastAsia="宋体"/>
                <w:sz w:val="22"/>
                <w:szCs w:val="22"/>
                <w:lang w:eastAsia="zh-CN"/>
              </w:rPr>
            </w:pPr>
            <w:r>
              <w:rPr>
                <w:rFonts w:hint="eastAsia"/>
                <w:sz w:val="22"/>
                <w:szCs w:val="22"/>
              </w:rPr>
              <w:t>环境管理体系：初次认证第（二）</w:t>
            </w:r>
            <w:r>
              <w:rPr>
                <w:rFonts w:hint="eastAsia"/>
                <w:sz w:val="22"/>
                <w:szCs w:val="22"/>
                <w:lang w:eastAsia="zh-CN"/>
              </w:rPr>
              <w:t>阶段现场</w:t>
            </w:r>
          </w:p>
          <w:p>
            <w:pPr>
              <w:spacing w:line="280" w:lineRule="exact"/>
              <w:rPr>
                <w:rFonts w:hint="eastAsia" w:eastAsia="宋体"/>
                <w:sz w:val="22"/>
                <w:szCs w:val="22"/>
                <w:lang w:eastAsia="zh-CN"/>
              </w:rPr>
            </w:pPr>
            <w:r>
              <w:rPr>
                <w:rFonts w:hint="eastAsia"/>
                <w:sz w:val="22"/>
                <w:szCs w:val="22"/>
              </w:rPr>
              <w:t>职业健康安全管理体系：初次认证第（二）</w:t>
            </w:r>
            <w:bookmarkEnd w:id="3"/>
            <w:r>
              <w:rPr>
                <w:rFonts w:hint="eastAsia"/>
                <w:sz w:val="22"/>
                <w:szCs w:val="22"/>
                <w:lang w:eastAsia="zh-CN"/>
              </w:rPr>
              <w:t>阶段现场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张磊</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2019-N1QMS-1258213</w:t>
            </w:r>
          </w:p>
          <w:p>
            <w:pPr>
              <w:spacing w:line="280" w:lineRule="exact"/>
              <w:rPr>
                <w:rFonts w:hint="eastAsia"/>
                <w:sz w:val="22"/>
                <w:szCs w:val="22"/>
              </w:rPr>
            </w:pPr>
            <w:r>
              <w:rPr>
                <w:rFonts w:hint="eastAsia"/>
                <w:sz w:val="22"/>
                <w:szCs w:val="22"/>
              </w:rPr>
              <w:t>2020-N1EMS-1258213</w:t>
            </w:r>
          </w:p>
          <w:p>
            <w:pPr>
              <w:spacing w:line="280" w:lineRule="exact"/>
              <w:rPr>
                <w:rFonts w:hint="eastAsia"/>
                <w:sz w:val="22"/>
                <w:szCs w:val="22"/>
              </w:rPr>
            </w:pPr>
            <w:r>
              <w:rPr>
                <w:rFonts w:hint="eastAsia"/>
                <w:sz w:val="22"/>
                <w:szCs w:val="22"/>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胡益民</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2020-N0QMS-1263482</w:t>
            </w:r>
          </w:p>
          <w:p>
            <w:pPr>
              <w:spacing w:line="280" w:lineRule="exact"/>
              <w:rPr>
                <w:rFonts w:hint="eastAsia"/>
                <w:sz w:val="22"/>
                <w:szCs w:val="22"/>
              </w:rPr>
            </w:pPr>
            <w:r>
              <w:rPr>
                <w:rFonts w:hint="eastAsia"/>
                <w:sz w:val="22"/>
                <w:szCs w:val="22"/>
              </w:rPr>
              <w:t>2020-N0EMS-1263482</w:t>
            </w:r>
          </w:p>
          <w:p>
            <w:pPr>
              <w:spacing w:line="280" w:lineRule="exact"/>
              <w:rPr>
                <w:rFonts w:hint="eastAsia"/>
                <w:sz w:val="22"/>
                <w:szCs w:val="22"/>
              </w:rPr>
            </w:pPr>
            <w:r>
              <w:rPr>
                <w:rFonts w:hint="eastAsia"/>
                <w:sz w:val="22"/>
                <w:szCs w:val="22"/>
              </w:rPr>
              <w:t>扬州大学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bookmarkEnd w:id="4"/>
          </w:p>
        </w:tc>
        <w:tc>
          <w:tcPr>
            <w:tcW w:w="1185" w:type="dxa"/>
            <w:vAlign w:val="center"/>
          </w:tcPr>
          <w:p>
            <w:pPr>
              <w:spacing w:line="280" w:lineRule="exact"/>
              <w:rPr>
                <w:rFonts w:hint="eastAsia"/>
                <w:sz w:val="22"/>
                <w:szCs w:val="22"/>
              </w:rPr>
            </w:pPr>
            <w:r>
              <w:rPr>
                <w:rFonts w:hint="eastAsia"/>
                <w:sz w:val="22"/>
                <w:szCs w:val="22"/>
              </w:rPr>
              <w:t>郝本东</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2018-N1QMS-2047774</w:t>
            </w:r>
          </w:p>
          <w:p>
            <w:pPr>
              <w:spacing w:line="280" w:lineRule="exact"/>
              <w:rPr>
                <w:rFonts w:hint="eastAsia"/>
                <w:sz w:val="22"/>
                <w:szCs w:val="22"/>
              </w:rPr>
            </w:pPr>
            <w:r>
              <w:rPr>
                <w:rFonts w:hint="eastAsia"/>
                <w:sz w:val="22"/>
                <w:szCs w:val="22"/>
              </w:rPr>
              <w:t>2017-N1EMS-3047774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2020.6.11上午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B92817"/>
    <w:rsid w:val="367C30C6"/>
    <w:rsid w:val="4669237E"/>
    <w:rsid w:val="4BB022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鑫泰药业</cp:lastModifiedBy>
  <cp:lastPrinted>2020-06-11T01:58:31Z</cp:lastPrinted>
  <dcterms:modified xsi:type="dcterms:W3CDTF">2020-06-11T01:59:14Z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