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西安酷信网络科技有限责任公司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李俐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强兴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2024年08月02日 上午至2024年08月03日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王安妮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