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陕西秦航机械制造有限责任公司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2019年08月10日 上午至2019年08月10日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