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甘肃华讯伟业信息技术有限公司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高艳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2024-09-02 8:30:00上午至2024-09-02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甘肃省兰州市七里河区秀川街道南滨河中路1128号保利中心11层1110-1125号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甘肃省兰州市七里河区秀川街道马滩社区南滨河中路1128号保利天宸湾6号楼1110号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2024年09月03日 上午至2024年09月05日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