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甘肃华讯伟业信息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高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03日 上午至2024年09月0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博玲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