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武汉银采天纸业股份有限公司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20443-2024-F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2024年08月09日 上午至2024年08月09日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武汉银采天纸业股份有限公司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