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3862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F4255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58DF3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22425A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北京中环治研生态技术院</w:t>
            </w:r>
            <w:bookmarkEnd w:id="0"/>
          </w:p>
        </w:tc>
        <w:tc>
          <w:tcPr>
            <w:tcW w:w="1134" w:type="dxa"/>
            <w:vAlign w:val="center"/>
          </w:tcPr>
          <w:p w14:paraId="20ED42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33F7D4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10760-2024-QEO</w:t>
            </w:r>
            <w:bookmarkEnd w:id="1"/>
          </w:p>
        </w:tc>
      </w:tr>
      <w:tr w14:paraId="051280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E2124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98FD21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北京市昌平区立汤路186甲2号楼5层523</w:t>
            </w:r>
            <w:bookmarkEnd w:id="2"/>
          </w:p>
        </w:tc>
      </w:tr>
      <w:tr w14:paraId="0E0DC1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8E1C6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F3AE28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北京市朝阳区建外街道朝阳区建国路88号院10号楼12层1513</w:t>
            </w:r>
            <w:bookmarkEnd w:id="3"/>
          </w:p>
        </w:tc>
      </w:tr>
      <w:tr w14:paraId="340F88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D9857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07E758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周海鑫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4F2FE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1E0FF8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15835006888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F1404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510A3A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15835006888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7BF77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6649A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95738C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Q:7,E:7,O:7</w:t>
            </w:r>
            <w:bookmarkEnd w:id="7"/>
          </w:p>
        </w:tc>
      </w:tr>
      <w:tr w14:paraId="255C33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BCD2EE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A2F7A9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D6B72D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416604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214D6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530BF5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619BCE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EDFB874">
            <w:pPr>
              <w:rPr>
                <w:sz w:val="21"/>
                <w:szCs w:val="21"/>
              </w:rPr>
            </w:pPr>
          </w:p>
        </w:tc>
      </w:tr>
      <w:tr w14:paraId="25603B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6BC35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81B828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2024年07月28日 上午至2024年07月28日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CAADA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20903F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Q:0.8,E:1,O:1.2</w:t>
            </w:r>
            <w:bookmarkEnd w:id="9"/>
          </w:p>
        </w:tc>
      </w:tr>
      <w:tr w14:paraId="4B4739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65999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CA5CE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88F4A5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03DDC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11CDB7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21252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A699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B9C675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C5270E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0EDA4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638334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2BD9B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71BAF2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C9AF4D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0B82E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4557D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4BCCEE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3F7E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7FD991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7CB418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573D51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86A812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C40F30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70FE6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3CF6C7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23543D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198978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0ED88A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5D9BB5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2A2117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FBFBDA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B5BB5B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96EE8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25AD57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4D4E42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Q：光伏设备及元器件、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工程监测和水文气象监测类</w:t>
            </w:r>
            <w:r>
              <w:rPr>
                <w:sz w:val="21"/>
                <w:szCs w:val="21"/>
              </w:rPr>
              <w:t>仪器仪表、机械设备、生态环境材料的销售</w:t>
            </w:r>
          </w:p>
          <w:p w14:paraId="5AD2DDC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E：光伏设备及元器件、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工程监测和水文气象监测类</w:t>
            </w:r>
            <w:r>
              <w:rPr>
                <w:sz w:val="21"/>
                <w:szCs w:val="21"/>
              </w:rPr>
              <w:t>仪器仪表、机械设备、生态环境材料的销售所涉及场所的相关环境管理活动</w:t>
            </w:r>
          </w:p>
          <w:p w14:paraId="72D0E24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O：光伏设备及元器件、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工程监测和水文气象监测类</w:t>
            </w:r>
            <w:r>
              <w:rPr>
                <w:sz w:val="21"/>
                <w:szCs w:val="21"/>
              </w:rPr>
              <w:t>仪器仪表、机械设备、生态环境材料的销售</w:t>
            </w:r>
            <w:bookmarkStart w:id="31" w:name="_GoBack"/>
            <w:bookmarkEnd w:id="31"/>
            <w:r>
              <w:rPr>
                <w:sz w:val="21"/>
                <w:szCs w:val="21"/>
              </w:rPr>
              <w:t>所涉及场所的相关职业健康安全管理活动</w:t>
            </w:r>
            <w:bookmarkEnd w:id="26"/>
          </w:p>
        </w:tc>
      </w:tr>
      <w:tr w14:paraId="343A43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D7D3DF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C406CA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Q：29.09.02;29.10.07;29.12.00</w:t>
            </w:r>
          </w:p>
          <w:p w14:paraId="7BF0995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E：29.09.02;29.10.07;29.12.00</w:t>
            </w:r>
          </w:p>
          <w:p w14:paraId="15A695F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O：29.09.02;29.10.07;29.12.00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ED4E65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C05D0C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9A9D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E0941F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D18A4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0F3728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A2382B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1471BC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CAAF0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C9FE7E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66163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6EDF1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55496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93B91D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391620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B20D66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367F48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8D81C5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 w14:paraId="20E5EC4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2021-N1EMS-1226516</w:t>
            </w:r>
          </w:p>
          <w:p w14:paraId="6CE30AC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684" w:type="dxa"/>
            <w:gridSpan w:val="9"/>
            <w:vAlign w:val="center"/>
          </w:tcPr>
          <w:p w14:paraId="4A3DD7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Q:29.09.02,29.10.07,29.12.00</w:t>
            </w:r>
          </w:p>
          <w:p w14:paraId="46B86F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E:29.09.02,29.10.07,29.12.00</w:t>
            </w:r>
          </w:p>
          <w:p w14:paraId="0E256A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O:29.09.02,29.10.07,29.12.00</w:t>
            </w:r>
          </w:p>
        </w:tc>
        <w:tc>
          <w:tcPr>
            <w:tcW w:w="1560" w:type="dxa"/>
            <w:gridSpan w:val="2"/>
            <w:vAlign w:val="center"/>
          </w:tcPr>
          <w:p w14:paraId="456611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20E8B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93C963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4305F3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AA279C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李青</w:t>
            </w:r>
          </w:p>
        </w:tc>
        <w:tc>
          <w:tcPr>
            <w:tcW w:w="850" w:type="dxa"/>
            <w:vAlign w:val="center"/>
          </w:tcPr>
          <w:p w14:paraId="3F3A5A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430317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2023-N1QMS-2251569</w:t>
            </w:r>
          </w:p>
          <w:p w14:paraId="71A6CDC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2023-N1EMS-2251569</w:t>
            </w:r>
          </w:p>
          <w:p w14:paraId="0C4F3C2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2023-N1OHSMS-1251569</w:t>
            </w:r>
          </w:p>
        </w:tc>
        <w:tc>
          <w:tcPr>
            <w:tcW w:w="3684" w:type="dxa"/>
            <w:gridSpan w:val="9"/>
            <w:vAlign w:val="center"/>
          </w:tcPr>
          <w:p w14:paraId="052CCD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Q:29.09.02,29.10.07,29.12.00</w:t>
            </w:r>
          </w:p>
          <w:p w14:paraId="32B1A2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E:29.09.02,29.10.07,29.12.00</w:t>
            </w:r>
          </w:p>
          <w:p w14:paraId="501D19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O:29.09.02,29.10.07,29.12.00</w:t>
            </w:r>
          </w:p>
        </w:tc>
        <w:tc>
          <w:tcPr>
            <w:tcW w:w="1560" w:type="dxa"/>
            <w:gridSpan w:val="2"/>
            <w:vAlign w:val="center"/>
          </w:tcPr>
          <w:p w14:paraId="7D5D47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13602031207</w:t>
            </w:r>
          </w:p>
        </w:tc>
      </w:tr>
      <w:tr w14:paraId="1CD23A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A2189A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748D162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A2E15DF">
            <w:pPr>
              <w:tabs>
                <w:tab w:val="left" w:pos="300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闫宇侠</w:t>
            </w:r>
          </w:p>
        </w:tc>
        <w:tc>
          <w:tcPr>
            <w:tcW w:w="850" w:type="dxa"/>
            <w:vAlign w:val="center"/>
          </w:tcPr>
          <w:p w14:paraId="7C96E4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321D59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2023-N1QMS-2255178</w:t>
            </w:r>
          </w:p>
        </w:tc>
        <w:tc>
          <w:tcPr>
            <w:tcW w:w="3684" w:type="dxa"/>
            <w:gridSpan w:val="9"/>
            <w:vAlign w:val="center"/>
          </w:tcPr>
          <w:p w14:paraId="601193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69E27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13520790633</w:t>
            </w:r>
          </w:p>
        </w:tc>
      </w:tr>
      <w:tr w14:paraId="1D8C9C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81E28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2496D2B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1B8F183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EE541C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778902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2024-07-22</w:t>
            </w:r>
            <w:bookmarkEnd w:id="30"/>
          </w:p>
        </w:tc>
        <w:tc>
          <w:tcPr>
            <w:tcW w:w="5244" w:type="dxa"/>
            <w:gridSpan w:val="11"/>
          </w:tcPr>
          <w:p w14:paraId="2FE13C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D428331">
            <w:pPr>
              <w:rPr>
                <w:sz w:val="21"/>
                <w:szCs w:val="21"/>
              </w:rPr>
            </w:pPr>
          </w:p>
          <w:p w14:paraId="3FE4F758">
            <w:pPr>
              <w:rPr>
                <w:sz w:val="21"/>
                <w:szCs w:val="21"/>
              </w:rPr>
            </w:pPr>
          </w:p>
          <w:p w14:paraId="227FA40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16A97F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0D761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8CA895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57FFB3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CCF1A9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9540CD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73BEFD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DC676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7D351F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DC828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1BFEE3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24470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6E9D75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F20D58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E0D9571">
      <w:pPr>
        <w:pStyle w:val="2"/>
      </w:pPr>
    </w:p>
    <w:p w14:paraId="74B04625">
      <w:pPr>
        <w:pStyle w:val="2"/>
      </w:pPr>
    </w:p>
    <w:p w14:paraId="30AF1CAF">
      <w:pPr>
        <w:pStyle w:val="2"/>
      </w:pPr>
    </w:p>
    <w:p w14:paraId="55979A2A">
      <w:pPr>
        <w:pStyle w:val="2"/>
      </w:pPr>
    </w:p>
    <w:p w14:paraId="4D095DB5">
      <w:pPr>
        <w:pStyle w:val="2"/>
      </w:pPr>
    </w:p>
    <w:p w14:paraId="6F1FFB8D">
      <w:pPr>
        <w:pStyle w:val="2"/>
      </w:pPr>
    </w:p>
    <w:p w14:paraId="7826166D">
      <w:pPr>
        <w:pStyle w:val="2"/>
      </w:pPr>
    </w:p>
    <w:p w14:paraId="7739FDCD">
      <w:pPr>
        <w:pStyle w:val="2"/>
      </w:pPr>
    </w:p>
    <w:p w14:paraId="40A83ED5">
      <w:pPr>
        <w:pStyle w:val="2"/>
      </w:pPr>
    </w:p>
    <w:p w14:paraId="6C631FD5">
      <w:pPr>
        <w:pStyle w:val="2"/>
      </w:pPr>
    </w:p>
    <w:p w14:paraId="55229C87">
      <w:pPr>
        <w:pStyle w:val="2"/>
      </w:pPr>
    </w:p>
    <w:p w14:paraId="3678366A">
      <w:pPr>
        <w:pStyle w:val="2"/>
      </w:pPr>
    </w:p>
    <w:p w14:paraId="25306D90">
      <w:pPr>
        <w:pStyle w:val="2"/>
      </w:pPr>
    </w:p>
    <w:p w14:paraId="27EA4CDF">
      <w:pPr>
        <w:pStyle w:val="2"/>
      </w:pPr>
    </w:p>
    <w:p w14:paraId="5932E79A">
      <w:pPr>
        <w:pStyle w:val="2"/>
      </w:pPr>
    </w:p>
    <w:p w14:paraId="430E6FBE">
      <w:pPr>
        <w:pStyle w:val="2"/>
      </w:pPr>
    </w:p>
    <w:p w14:paraId="43362F69">
      <w:pPr>
        <w:pStyle w:val="2"/>
      </w:pPr>
    </w:p>
    <w:p w14:paraId="0F692813">
      <w:pPr>
        <w:pStyle w:val="2"/>
      </w:pPr>
    </w:p>
    <w:p w14:paraId="76B71AF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974589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73C6E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842D04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3BE489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1579F0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958F48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54960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DA7E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BB32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9AD0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33D6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3419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6FE0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7040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F29C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E856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43D0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D614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DA20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627C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5146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89EE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500C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360A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4CF9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D5AA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AEFB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7CD9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B906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F12D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23CF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AD56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F92C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CE19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8FB0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197E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A88D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A445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8AC7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E974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00B5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547C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F5AF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C1D2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559E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A697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753C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AF33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3AB3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1F8A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BCE1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5C4F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3BFD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73DC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66DC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DAC4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193A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7601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28A8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852A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10FF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E386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DA63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895E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7CBA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16D2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F956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50F8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6AD1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7EE3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7727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9408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C5EC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06EE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87FD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87C2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4B6E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4133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BC89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445B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416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EDD1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CB06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4957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F6A5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0319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B19C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0E5F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2208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E78A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258E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5441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553C3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B2A459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5BC77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8C6D8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87709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981420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FA695F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9B358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18310F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CD0AE3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7D569B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3CC59D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452A85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702F6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8C8C66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3BFA7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F5174B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D52A25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9682B3E"/>
    <w:rsid w:val="200835F6"/>
    <w:rsid w:val="285126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1290</Words>
  <Characters>1892</Characters>
  <Lines>11</Lines>
  <Paragraphs>3</Paragraphs>
  <TotalTime>0</TotalTime>
  <ScaleCrop>false</ScaleCrop>
  <LinksUpToDate>false</LinksUpToDate>
  <CharactersWithSpaces>1936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2024-07-29T00:35:14Z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