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江西朗卡科技有限公司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0203-2020-QEO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91360111MA394JTA0F</w:t>
            </w:r>
            <w:bookmarkEnd w:id="2"/>
            <w:r>
              <w:rPr>
                <w:rFonts w:hint="eastAsia"/>
                <w:b/>
                <w:color w:val="000000" w:themeColor="text1"/>
                <w:sz w:val="22"/>
                <w:szCs w:val="22"/>
              </w:rPr>
              <w:t xml:space="preserve"> </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bookmarkStart w:id="3" w:name="_GoBack"/>
      <w:r>
        <w:rPr>
          <w:rFonts w:hint="eastAsia"/>
          <w:color w:val="000000"/>
          <w:szCs w:val="21"/>
        </w:rPr>
        <w:drawing>
          <wp:anchor distT="0" distB="0" distL="114300" distR="114300" simplePos="0" relativeHeight="251662336" behindDoc="0" locked="0" layoutInCell="1" allowOverlap="1">
            <wp:simplePos x="0" y="0"/>
            <wp:positionH relativeFrom="column">
              <wp:posOffset>-240030</wp:posOffset>
            </wp:positionH>
            <wp:positionV relativeFrom="paragraph">
              <wp:posOffset>-50800</wp:posOffset>
            </wp:positionV>
            <wp:extent cx="6466205" cy="8926830"/>
            <wp:effectExtent l="0" t="0" r="10795" b="1270"/>
            <wp:wrapNone/>
            <wp:docPr id="2" name="图片 2" descr="文件(3)_页面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文件(3)_页面_8"/>
                    <pic:cNvPicPr>
                      <a:picLocks noChangeAspect="1"/>
                    </pic:cNvPicPr>
                  </pic:nvPicPr>
                  <pic:blipFill>
                    <a:blip r:embed="rId5"/>
                    <a:stretch>
                      <a:fillRect/>
                    </a:stretch>
                  </pic:blipFill>
                  <pic:spPr>
                    <a:xfrm>
                      <a:off x="0" y="0"/>
                      <a:ext cx="6466205" cy="8926830"/>
                    </a:xfrm>
                    <a:prstGeom prst="rect">
                      <a:avLst/>
                    </a:prstGeom>
                  </pic:spPr>
                </pic:pic>
              </a:graphicData>
            </a:graphic>
          </wp:anchor>
        </w:drawing>
      </w:r>
      <w:bookmarkEnd w:id="3"/>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r>
              <w:rPr>
                <w:rFonts w:hint="eastAsia"/>
                <w:color w:val="000000"/>
                <w:szCs w:val="21"/>
                <w:lang w:val="en-US" w:eastAsia="zh-CN"/>
              </w:rPr>
              <w:t>伍光华</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8EF042F"/>
    <w:rsid w:val="4D296B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Lenovo</cp:lastModifiedBy>
  <dcterms:modified xsi:type="dcterms:W3CDTF">2020-06-08T13:21:42Z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