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四川兴东升劳务有限责任公司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0898-2022-QEO-2024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2024年07月26日 上午至2024年07月27日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四川兴东升劳务有限责任公司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